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F6E798A" w14:textId="77777777" w:rsidR="00A83829" w:rsidRDefault="00A83829" w:rsidP="00A83829">
      <w:pPr>
        <w:jc w:val="center"/>
        <w:rPr>
          <w:rFonts w:cs="Arial"/>
          <w:b/>
          <w:color w:val="595959" w:themeColor="text1" w:themeTint="A6"/>
          <w:sz w:val="36"/>
          <w:szCs w:val="36"/>
        </w:rPr>
      </w:pPr>
    </w:p>
    <w:p w14:paraId="6C397819" w14:textId="4E112A03" w:rsidR="00A83829" w:rsidRDefault="00A2658D" w:rsidP="00A2658D">
      <w:pPr>
        <w:tabs>
          <w:tab w:val="left" w:pos="7526"/>
        </w:tabs>
        <w:rPr>
          <w:rFonts w:cs="Arial"/>
          <w:b/>
          <w:color w:val="595959" w:themeColor="text1" w:themeTint="A6"/>
          <w:sz w:val="36"/>
          <w:szCs w:val="36"/>
        </w:rPr>
      </w:pPr>
      <w:r>
        <w:rPr>
          <w:rFonts w:cs="Arial"/>
          <w:b/>
          <w:color w:val="595959" w:themeColor="text1" w:themeTint="A6"/>
          <w:sz w:val="36"/>
          <w:szCs w:val="36"/>
        </w:rPr>
        <w:tab/>
      </w:r>
    </w:p>
    <w:p w14:paraId="73C15688" w14:textId="77777777" w:rsidR="00A83829" w:rsidRDefault="00A83829" w:rsidP="00A83829">
      <w:pPr>
        <w:jc w:val="center"/>
        <w:rPr>
          <w:rFonts w:cs="Arial"/>
          <w:b/>
          <w:color w:val="595959" w:themeColor="text1" w:themeTint="A6"/>
          <w:sz w:val="36"/>
          <w:szCs w:val="36"/>
        </w:rPr>
      </w:pPr>
    </w:p>
    <w:p w14:paraId="5B219E8F" w14:textId="77777777" w:rsidR="00A83829" w:rsidRDefault="00A83829" w:rsidP="00A83829">
      <w:pPr>
        <w:jc w:val="center"/>
        <w:rPr>
          <w:rFonts w:cs="Arial"/>
          <w:b/>
          <w:color w:val="595959" w:themeColor="text1" w:themeTint="A6"/>
          <w:sz w:val="36"/>
          <w:szCs w:val="36"/>
        </w:rPr>
      </w:pPr>
    </w:p>
    <w:p w14:paraId="33CCB73B" w14:textId="77777777" w:rsidR="00A83829" w:rsidRDefault="00A83829" w:rsidP="00A83829">
      <w:pPr>
        <w:jc w:val="center"/>
        <w:rPr>
          <w:rFonts w:cs="Arial"/>
          <w:b/>
          <w:color w:val="595959" w:themeColor="text1" w:themeTint="A6"/>
          <w:sz w:val="36"/>
          <w:szCs w:val="36"/>
        </w:rPr>
      </w:pPr>
    </w:p>
    <w:p w14:paraId="4F9E1FC2" w14:textId="6C69FFAE" w:rsidR="00A83829" w:rsidRPr="00FA338D" w:rsidRDefault="009C3074" w:rsidP="007C6A7A">
      <w:pPr>
        <w:pStyle w:val="Title"/>
        <w:rPr>
          <w:rFonts w:cs="Arial"/>
          <w:b/>
          <w:color w:val="595959"/>
          <w:sz w:val="32"/>
        </w:rPr>
      </w:pPr>
      <w:r>
        <w:rPr>
          <w:b/>
        </w:rPr>
        <w:t xml:space="preserve">Technical Document – </w:t>
      </w:r>
      <w:r w:rsidR="0005781D">
        <w:rPr>
          <w:b/>
        </w:rPr>
        <w:t>C087 Trending News Component</w:t>
      </w:r>
    </w:p>
    <w:p w14:paraId="003540B4" w14:textId="77777777" w:rsidR="00A83829" w:rsidRDefault="00A83829" w:rsidP="00A83829">
      <w:pPr>
        <w:jc w:val="right"/>
        <w:rPr>
          <w:rFonts w:cs="Arial"/>
        </w:rPr>
      </w:pPr>
      <w:r>
        <w:rPr>
          <w:rFonts w:cs="Arial"/>
        </w:rPr>
        <w:br w:type="page"/>
      </w:r>
    </w:p>
    <w:sdt>
      <w:sdtPr>
        <w:rPr>
          <w:rFonts w:asciiTheme="minorHAnsi" w:eastAsiaTheme="minorHAnsi" w:hAnsiTheme="minorHAnsi" w:cstheme="minorBidi"/>
          <w:b/>
          <w:bCs w:val="0"/>
          <w:caps w:val="0"/>
          <w:color w:val="auto"/>
          <w:spacing w:val="0"/>
          <w:sz w:val="22"/>
          <w:szCs w:val="22"/>
          <w:lang w:val="en-PH"/>
        </w:rPr>
        <w:id w:val="9319689"/>
        <w:docPartObj>
          <w:docPartGallery w:val="Table of Contents"/>
          <w:docPartUnique/>
        </w:docPartObj>
      </w:sdtPr>
      <w:sdtContent>
        <w:p w14:paraId="15FFEA19" w14:textId="77777777" w:rsidR="00A83829" w:rsidRDefault="00A83829" w:rsidP="00A83829">
          <w:pPr>
            <w:pStyle w:val="TOCHeading"/>
          </w:pPr>
          <w:r>
            <w:rPr>
              <w:rStyle w:val="Heading1Char"/>
            </w:rPr>
            <w:t>Table of Contents</w:t>
          </w:r>
        </w:p>
        <w:p w14:paraId="40D45033" w14:textId="5A7A7DA4" w:rsidR="00A77DC9" w:rsidRDefault="00A83829">
          <w:pPr>
            <w:pStyle w:val="TOC1"/>
            <w:tabs>
              <w:tab w:val="right" w:leader="dot" w:pos="9350"/>
            </w:tabs>
            <w:rPr>
              <w:rFonts w:eastAsiaTheme="minorEastAsia"/>
              <w:noProof/>
              <w:lang w:val="en-US"/>
            </w:rPr>
          </w:pPr>
          <w:r>
            <w:fldChar w:fldCharType="begin"/>
          </w:r>
          <w:r>
            <w:instrText xml:space="preserve"> TOC \o "1-3" \h \z \u </w:instrText>
          </w:r>
          <w:r>
            <w:fldChar w:fldCharType="separate"/>
          </w:r>
          <w:hyperlink w:anchor="_Toc65692373" w:history="1">
            <w:r w:rsidR="00A77DC9" w:rsidRPr="00222E5C">
              <w:rPr>
                <w:rStyle w:val="Hyperlink"/>
                <w:noProof/>
              </w:rPr>
              <w:t>Business Requirement Specification</w:t>
            </w:r>
            <w:r w:rsidR="00A77DC9">
              <w:rPr>
                <w:noProof/>
                <w:webHidden/>
              </w:rPr>
              <w:tab/>
            </w:r>
            <w:r w:rsidR="00A77DC9">
              <w:rPr>
                <w:noProof/>
                <w:webHidden/>
              </w:rPr>
              <w:fldChar w:fldCharType="begin"/>
            </w:r>
            <w:r w:rsidR="00A77DC9">
              <w:rPr>
                <w:noProof/>
                <w:webHidden/>
              </w:rPr>
              <w:instrText xml:space="preserve"> PAGEREF _Toc65692373 \h </w:instrText>
            </w:r>
            <w:r w:rsidR="00A77DC9">
              <w:rPr>
                <w:noProof/>
                <w:webHidden/>
              </w:rPr>
            </w:r>
            <w:r w:rsidR="00A77DC9">
              <w:rPr>
                <w:noProof/>
                <w:webHidden/>
              </w:rPr>
              <w:fldChar w:fldCharType="separate"/>
            </w:r>
            <w:r w:rsidR="00A77DC9">
              <w:rPr>
                <w:noProof/>
                <w:webHidden/>
              </w:rPr>
              <w:t>3</w:t>
            </w:r>
            <w:r w:rsidR="00A77DC9">
              <w:rPr>
                <w:noProof/>
                <w:webHidden/>
              </w:rPr>
              <w:fldChar w:fldCharType="end"/>
            </w:r>
          </w:hyperlink>
        </w:p>
        <w:p w14:paraId="2C1598B5" w14:textId="019E7DFD" w:rsidR="00A77DC9" w:rsidRDefault="00A77DC9">
          <w:pPr>
            <w:pStyle w:val="TOC1"/>
            <w:tabs>
              <w:tab w:val="right" w:leader="dot" w:pos="9350"/>
            </w:tabs>
            <w:rPr>
              <w:rFonts w:eastAsiaTheme="minorEastAsia"/>
              <w:noProof/>
              <w:lang w:val="en-US"/>
            </w:rPr>
          </w:pPr>
          <w:hyperlink w:anchor="_Toc65692374" w:history="1">
            <w:r w:rsidRPr="00222E5C">
              <w:rPr>
                <w:rStyle w:val="Hyperlink"/>
                <w:noProof/>
              </w:rPr>
              <w:t>Functional specification</w:t>
            </w:r>
            <w:r>
              <w:rPr>
                <w:noProof/>
                <w:webHidden/>
              </w:rPr>
              <w:tab/>
            </w:r>
            <w:r>
              <w:rPr>
                <w:noProof/>
                <w:webHidden/>
              </w:rPr>
              <w:fldChar w:fldCharType="begin"/>
            </w:r>
            <w:r>
              <w:rPr>
                <w:noProof/>
                <w:webHidden/>
              </w:rPr>
              <w:instrText xml:space="preserve"> PAGEREF _Toc65692374 \h </w:instrText>
            </w:r>
            <w:r>
              <w:rPr>
                <w:noProof/>
                <w:webHidden/>
              </w:rPr>
            </w:r>
            <w:r>
              <w:rPr>
                <w:noProof/>
                <w:webHidden/>
              </w:rPr>
              <w:fldChar w:fldCharType="separate"/>
            </w:r>
            <w:r>
              <w:rPr>
                <w:noProof/>
                <w:webHidden/>
              </w:rPr>
              <w:t>3</w:t>
            </w:r>
            <w:r>
              <w:rPr>
                <w:noProof/>
                <w:webHidden/>
              </w:rPr>
              <w:fldChar w:fldCharType="end"/>
            </w:r>
          </w:hyperlink>
        </w:p>
        <w:p w14:paraId="53902BF9" w14:textId="3DFB3ED5" w:rsidR="00A77DC9" w:rsidRDefault="00A77DC9">
          <w:pPr>
            <w:pStyle w:val="TOC1"/>
            <w:tabs>
              <w:tab w:val="right" w:leader="dot" w:pos="9350"/>
            </w:tabs>
            <w:rPr>
              <w:rFonts w:eastAsiaTheme="minorEastAsia"/>
              <w:noProof/>
              <w:lang w:val="en-US"/>
            </w:rPr>
          </w:pPr>
          <w:hyperlink w:anchor="_Toc65692375" w:history="1">
            <w:r w:rsidRPr="00222E5C">
              <w:rPr>
                <w:rStyle w:val="Hyperlink"/>
                <w:noProof/>
              </w:rPr>
              <w:t>Technical specification</w:t>
            </w:r>
            <w:r>
              <w:rPr>
                <w:noProof/>
                <w:webHidden/>
              </w:rPr>
              <w:tab/>
            </w:r>
            <w:r>
              <w:rPr>
                <w:noProof/>
                <w:webHidden/>
              </w:rPr>
              <w:fldChar w:fldCharType="begin"/>
            </w:r>
            <w:r>
              <w:rPr>
                <w:noProof/>
                <w:webHidden/>
              </w:rPr>
              <w:instrText xml:space="preserve"> PAGEREF _Toc65692375 \h </w:instrText>
            </w:r>
            <w:r>
              <w:rPr>
                <w:noProof/>
                <w:webHidden/>
              </w:rPr>
            </w:r>
            <w:r>
              <w:rPr>
                <w:noProof/>
                <w:webHidden/>
              </w:rPr>
              <w:fldChar w:fldCharType="separate"/>
            </w:r>
            <w:r>
              <w:rPr>
                <w:noProof/>
                <w:webHidden/>
              </w:rPr>
              <w:t>4</w:t>
            </w:r>
            <w:r>
              <w:rPr>
                <w:noProof/>
                <w:webHidden/>
              </w:rPr>
              <w:fldChar w:fldCharType="end"/>
            </w:r>
          </w:hyperlink>
        </w:p>
        <w:p w14:paraId="5CF3CF97" w14:textId="742F6050" w:rsidR="00A77DC9" w:rsidRDefault="00A77DC9">
          <w:pPr>
            <w:pStyle w:val="TOC3"/>
            <w:tabs>
              <w:tab w:val="right" w:leader="dot" w:pos="9350"/>
            </w:tabs>
            <w:rPr>
              <w:rFonts w:eastAsiaTheme="minorEastAsia"/>
              <w:noProof/>
              <w:lang w:val="en-US"/>
            </w:rPr>
          </w:pPr>
          <w:hyperlink w:anchor="_Toc65692376" w:history="1">
            <w:r w:rsidRPr="00222E5C">
              <w:rPr>
                <w:rStyle w:val="Hyperlink"/>
                <w:noProof/>
              </w:rPr>
              <w:t>Creation of contents in studio</w:t>
            </w:r>
            <w:r>
              <w:rPr>
                <w:noProof/>
                <w:webHidden/>
              </w:rPr>
              <w:tab/>
            </w:r>
            <w:r>
              <w:rPr>
                <w:noProof/>
                <w:webHidden/>
              </w:rPr>
              <w:fldChar w:fldCharType="begin"/>
            </w:r>
            <w:r>
              <w:rPr>
                <w:noProof/>
                <w:webHidden/>
              </w:rPr>
              <w:instrText xml:space="preserve"> PAGEREF _Toc65692376 \h </w:instrText>
            </w:r>
            <w:r>
              <w:rPr>
                <w:noProof/>
                <w:webHidden/>
              </w:rPr>
            </w:r>
            <w:r>
              <w:rPr>
                <w:noProof/>
                <w:webHidden/>
              </w:rPr>
              <w:fldChar w:fldCharType="separate"/>
            </w:r>
            <w:r>
              <w:rPr>
                <w:noProof/>
                <w:webHidden/>
              </w:rPr>
              <w:t>4</w:t>
            </w:r>
            <w:r>
              <w:rPr>
                <w:noProof/>
                <w:webHidden/>
              </w:rPr>
              <w:fldChar w:fldCharType="end"/>
            </w:r>
          </w:hyperlink>
        </w:p>
        <w:p w14:paraId="4226AFB0" w14:textId="106FAF6C" w:rsidR="00A83829" w:rsidRDefault="00A83829" w:rsidP="00A83829">
          <w:r>
            <w:fldChar w:fldCharType="end"/>
          </w:r>
        </w:p>
      </w:sdtContent>
    </w:sdt>
    <w:p w14:paraId="612ED0F9" w14:textId="77777777" w:rsidR="00A83829" w:rsidRDefault="00A83829" w:rsidP="00A83829">
      <w:pPr>
        <w:spacing w:before="0" w:after="200"/>
        <w:rPr>
          <w:rFonts w:ascii="Calibri" w:eastAsiaTheme="majorEastAsia" w:hAnsi="Calibri" w:cstheme="majorBidi"/>
          <w:bCs/>
          <w:caps/>
          <w:color w:val="FFFFFF" w:themeColor="background1"/>
          <w:spacing w:val="15"/>
          <w:sz w:val="28"/>
          <w:szCs w:val="28"/>
        </w:rPr>
      </w:pPr>
      <w:r>
        <w:br w:type="page"/>
      </w:r>
    </w:p>
    <w:p w14:paraId="5C13B8B9" w14:textId="614E969D" w:rsidR="00A83829" w:rsidRDefault="00703E10" w:rsidP="00A83829">
      <w:pPr>
        <w:pStyle w:val="Heading1"/>
      </w:pPr>
      <w:bookmarkStart w:id="0" w:name="_Toc65692373"/>
      <w:r>
        <w:lastRenderedPageBreak/>
        <w:t>Business Requirement Specification</w:t>
      </w:r>
      <w:bookmarkEnd w:id="0"/>
    </w:p>
    <w:p w14:paraId="683D6CF0" w14:textId="77777777" w:rsidR="0049590D" w:rsidRDefault="008576A9" w:rsidP="008576A9">
      <w:pPr>
        <w:jc w:val="both"/>
      </w:pPr>
      <w:r>
        <w:t>A new component is required to be created wherein t</w:t>
      </w:r>
      <w:r w:rsidR="006B3225">
        <w:t xml:space="preserve">he </w:t>
      </w:r>
      <w:r>
        <w:t xml:space="preserve">content authors should have the ability to highlight new and evergreen content pieces of news in a </w:t>
      </w:r>
      <w:r w:rsidRPr="008576A9">
        <w:t>hierarchical orientation</w:t>
      </w:r>
      <w:r>
        <w:t xml:space="preserve"> placed within a six-grid structure. </w:t>
      </w:r>
    </w:p>
    <w:p w14:paraId="4BB87358" w14:textId="77777777" w:rsidR="0049590D" w:rsidRDefault="0049590D" w:rsidP="008576A9">
      <w:pPr>
        <w:jc w:val="both"/>
      </w:pPr>
      <w:r>
        <w:t>The expected use case:</w:t>
      </w:r>
    </w:p>
    <w:p w14:paraId="7B05848A" w14:textId="77777777" w:rsidR="0049590D" w:rsidRDefault="0049590D" w:rsidP="0049590D">
      <w:pPr>
        <w:pStyle w:val="ListParagraph"/>
        <w:numPr>
          <w:ilvl w:val="0"/>
          <w:numId w:val="22"/>
        </w:numPr>
        <w:jc w:val="both"/>
      </w:pPr>
      <w:r w:rsidRPr="0049590D">
        <w:t xml:space="preserve">C087 is expected to display six most recent items in a grid based on the results returned from each business platforms set in individual query lists using respective tags. </w:t>
      </w:r>
    </w:p>
    <w:p w14:paraId="04A71165" w14:textId="77777777" w:rsidR="0049590D" w:rsidRDefault="0049590D" w:rsidP="0049590D">
      <w:pPr>
        <w:pStyle w:val="ListParagraph"/>
        <w:numPr>
          <w:ilvl w:val="0"/>
          <w:numId w:val="22"/>
        </w:numPr>
        <w:jc w:val="both"/>
      </w:pPr>
      <w:r w:rsidRPr="0049590D">
        <w:t xml:space="preserve">The contents being displayed in the grid is entirely dependent on the six placement tags set in the local settings of the C087 collection. </w:t>
      </w:r>
    </w:p>
    <w:p w14:paraId="043DA3BF" w14:textId="39657786" w:rsidR="0049590D" w:rsidRDefault="0049590D" w:rsidP="0049590D">
      <w:pPr>
        <w:pStyle w:val="ListParagraph"/>
        <w:numPr>
          <w:ilvl w:val="0"/>
          <w:numId w:val="22"/>
        </w:numPr>
        <w:jc w:val="both"/>
      </w:pPr>
      <w:r w:rsidRPr="0049590D">
        <w:t>Based on the order in which the placement tags are arranged in the local settings, the six grids will be populated in the component.</w:t>
      </w:r>
    </w:p>
    <w:p w14:paraId="637CAAD3" w14:textId="17892ADA" w:rsidR="000675C3" w:rsidRDefault="008576A9" w:rsidP="008576A9">
      <w:pPr>
        <w:jc w:val="both"/>
      </w:pPr>
      <w:r>
        <w:t>The content authors can arrange these news items in any probability within the six-grid placement structure of the C087 component.</w:t>
      </w:r>
    </w:p>
    <w:p w14:paraId="16222C09" w14:textId="3931B433" w:rsidR="006B3225" w:rsidRDefault="008576A9" w:rsidP="008576A9">
      <w:pPr>
        <w:jc w:val="both"/>
      </w:pPr>
      <w:r>
        <w:t>C087 is expected to be driven using the tag</w:t>
      </w:r>
      <w:r w:rsidR="0049590D">
        <w:t xml:space="preserve"> logic</w:t>
      </w:r>
      <w:r>
        <w:t xml:space="preserve"> and should be flexible enough to accommodate for any other use cases</w:t>
      </w:r>
      <w:r w:rsidR="0049590D">
        <w:t xml:space="preserve"> like:</w:t>
      </w:r>
    </w:p>
    <w:p w14:paraId="4553BDB9" w14:textId="31DE8A12" w:rsidR="00A52092" w:rsidRDefault="0049590D" w:rsidP="00A52092">
      <w:pPr>
        <w:pStyle w:val="ListParagraph"/>
        <w:numPr>
          <w:ilvl w:val="0"/>
          <w:numId w:val="23"/>
        </w:numPr>
        <w:jc w:val="both"/>
      </w:pPr>
      <w:r>
        <w:t>T</w:t>
      </w:r>
      <w:r w:rsidRPr="0049590D">
        <w:t>he content editors can have all the six grids display the latest news from a specific business platform like Automation solution by setting the automation solution tag in all the six grid placement lists in the C087 local settings.</w:t>
      </w:r>
    </w:p>
    <w:p w14:paraId="4163B31A" w14:textId="6A42E0B1" w:rsidR="00D200D9" w:rsidRDefault="00D200D9" w:rsidP="00A52092">
      <w:pPr>
        <w:pStyle w:val="ListParagraph"/>
        <w:numPr>
          <w:ilvl w:val="0"/>
          <w:numId w:val="23"/>
        </w:numPr>
        <w:jc w:val="both"/>
      </w:pPr>
      <w:r>
        <w:t>Content editors can also associate other content types to the C087 component.</w:t>
      </w:r>
    </w:p>
    <w:p w14:paraId="5BC1B673" w14:textId="77777777" w:rsidR="0049590D" w:rsidRDefault="0049590D" w:rsidP="0049590D">
      <w:pPr>
        <w:pStyle w:val="ListParagraph"/>
        <w:jc w:val="both"/>
      </w:pPr>
    </w:p>
    <w:p w14:paraId="40B24FFF" w14:textId="77777777" w:rsidR="00A83829" w:rsidRDefault="00EC3678" w:rsidP="00A83829">
      <w:pPr>
        <w:pStyle w:val="Heading1"/>
      </w:pPr>
      <w:bookmarkStart w:id="1" w:name="_Toc65692374"/>
      <w:r>
        <w:t>Functional specification</w:t>
      </w:r>
      <w:bookmarkEnd w:id="1"/>
    </w:p>
    <w:p w14:paraId="0A32EAF6" w14:textId="4CFEECC9" w:rsidR="00214898" w:rsidRDefault="004E552D" w:rsidP="006B3225">
      <w:pPr>
        <w:pStyle w:val="ListParagraph"/>
        <w:numPr>
          <w:ilvl w:val="0"/>
          <w:numId w:val="17"/>
        </w:numPr>
        <w:jc w:val="both"/>
      </w:pPr>
      <w:r>
        <w:t xml:space="preserve">A new </w:t>
      </w:r>
      <w:r w:rsidR="006B3225">
        <w:t xml:space="preserve">collection component for </w:t>
      </w:r>
      <w:r w:rsidR="0049590D">
        <w:t>the C087 was created in studio which will accept query lists as the items for receiving the latest news contents based on the business platform tags set specifically in the mentioned query lists.</w:t>
      </w:r>
    </w:p>
    <w:p w14:paraId="3CC570B7" w14:textId="77777777" w:rsidR="00A52092" w:rsidRDefault="00A52092" w:rsidP="00A52092">
      <w:pPr>
        <w:pStyle w:val="ListParagraph"/>
        <w:numPr>
          <w:ilvl w:val="0"/>
          <w:numId w:val="17"/>
        </w:numPr>
        <w:jc w:val="both"/>
      </w:pPr>
      <w:r w:rsidRPr="0049590D">
        <w:t>The contents being displayed in the grid is entirely dependent on the six placement tags set in the local settings of the C087 collection</w:t>
      </w:r>
      <w:r>
        <w:t xml:space="preserve"> and the content authors can associate any business platform to the mentioned grid placement list. </w:t>
      </w:r>
    </w:p>
    <w:p w14:paraId="7D81EC5A" w14:textId="77777777" w:rsidR="00A52092" w:rsidRDefault="00A52092" w:rsidP="00A52092">
      <w:pPr>
        <w:pStyle w:val="ListParagraph"/>
        <w:numPr>
          <w:ilvl w:val="0"/>
          <w:numId w:val="17"/>
        </w:numPr>
        <w:jc w:val="both"/>
      </w:pPr>
      <w:r>
        <w:t xml:space="preserve">By default – </w:t>
      </w:r>
    </w:p>
    <w:p w14:paraId="7C552AA8" w14:textId="77777777" w:rsidR="00A52092" w:rsidRDefault="00A52092" w:rsidP="00A52092">
      <w:pPr>
        <w:pStyle w:val="ListParagraph"/>
        <w:numPr>
          <w:ilvl w:val="1"/>
          <w:numId w:val="17"/>
        </w:numPr>
        <w:jc w:val="both"/>
      </w:pPr>
      <w:proofErr w:type="spellStart"/>
      <w:r>
        <w:t>Autosol</w:t>
      </w:r>
      <w:proofErr w:type="spellEnd"/>
      <w:r>
        <w:t xml:space="preserve"> news are associated with Grid areas 1 and 4.</w:t>
      </w:r>
    </w:p>
    <w:p w14:paraId="6A5279DF" w14:textId="77777777" w:rsidR="00A52092" w:rsidRDefault="00A52092" w:rsidP="00A52092">
      <w:pPr>
        <w:pStyle w:val="ListParagraph"/>
        <w:numPr>
          <w:ilvl w:val="1"/>
          <w:numId w:val="17"/>
        </w:numPr>
        <w:jc w:val="both"/>
      </w:pPr>
      <w:proofErr w:type="spellStart"/>
      <w:r>
        <w:t>Comres</w:t>
      </w:r>
      <w:proofErr w:type="spellEnd"/>
      <w:r>
        <w:t xml:space="preserve"> news are associated with Grid areas 2 and 5.</w:t>
      </w:r>
    </w:p>
    <w:p w14:paraId="791A502D" w14:textId="77777777" w:rsidR="00A52092" w:rsidRDefault="00A52092" w:rsidP="00A52092">
      <w:pPr>
        <w:pStyle w:val="ListParagraph"/>
        <w:numPr>
          <w:ilvl w:val="1"/>
          <w:numId w:val="17"/>
        </w:numPr>
        <w:jc w:val="both"/>
      </w:pPr>
      <w:r>
        <w:t>Corporate news is associated with Grid areas 3 and 6.</w:t>
      </w:r>
    </w:p>
    <w:p w14:paraId="0182CB55" w14:textId="506898BA" w:rsidR="00A52092" w:rsidRDefault="00A52092" w:rsidP="00A52092">
      <w:pPr>
        <w:pStyle w:val="ListParagraph"/>
        <w:numPr>
          <w:ilvl w:val="0"/>
          <w:numId w:val="17"/>
        </w:numPr>
        <w:jc w:val="both"/>
      </w:pPr>
      <w:r>
        <w:t>The grid areas 1,</w:t>
      </w:r>
      <w:r w:rsidR="00975F4D">
        <w:t xml:space="preserve"> </w:t>
      </w:r>
      <w:r>
        <w:t>2 and 3 will only display the images.</w:t>
      </w:r>
    </w:p>
    <w:p w14:paraId="561F1A10" w14:textId="77777777" w:rsidR="006F291D" w:rsidRPr="006F291D" w:rsidRDefault="006F291D" w:rsidP="006F291D">
      <w:pPr>
        <w:pStyle w:val="ListParagraph"/>
        <w:numPr>
          <w:ilvl w:val="0"/>
          <w:numId w:val="17"/>
        </w:numPr>
      </w:pPr>
      <w:r w:rsidRPr="006F291D">
        <w:t>Placements 1 - 6 are ranked in priority order with 1 being most recent content and 6 being least recent.</w:t>
      </w:r>
    </w:p>
    <w:p w14:paraId="71FB4A35" w14:textId="77777777" w:rsidR="006F291D" w:rsidRPr="006F291D" w:rsidRDefault="006F291D" w:rsidP="006F291D">
      <w:pPr>
        <w:pStyle w:val="ListParagraph"/>
        <w:numPr>
          <w:ilvl w:val="0"/>
          <w:numId w:val="17"/>
        </w:numPr>
      </w:pPr>
      <w:r w:rsidRPr="006F291D">
        <w:lastRenderedPageBreak/>
        <w:t>If multiple content items have the exact same date, display whichever is picked up first by the system.</w:t>
      </w:r>
    </w:p>
    <w:p w14:paraId="216BE239" w14:textId="77777777" w:rsidR="006F291D" w:rsidRPr="006F291D" w:rsidRDefault="006F291D" w:rsidP="006F291D">
      <w:pPr>
        <w:pStyle w:val="ListParagraph"/>
        <w:numPr>
          <w:ilvl w:val="0"/>
          <w:numId w:val="17"/>
        </w:numPr>
      </w:pPr>
      <w:r w:rsidRPr="006F291D">
        <w:t xml:space="preserve">On hover, the title text should change color from Rich Black (#2D383F) to the brand’s primary CTA color (i.e., Emerson Green #00AA7E). </w:t>
      </w:r>
    </w:p>
    <w:p w14:paraId="3C37AB07" w14:textId="77777777" w:rsidR="006F291D" w:rsidRPr="006F291D" w:rsidRDefault="006F291D" w:rsidP="006F291D">
      <w:pPr>
        <w:pStyle w:val="ListParagraph"/>
        <w:numPr>
          <w:ilvl w:val="0"/>
          <w:numId w:val="17"/>
        </w:numPr>
      </w:pPr>
      <w:r w:rsidRPr="006F291D">
        <w:t>The entire content area should be clickable for each item in the grid.</w:t>
      </w:r>
    </w:p>
    <w:p w14:paraId="6ACEAF3D" w14:textId="13840E08" w:rsidR="0049590D" w:rsidRDefault="006F291D" w:rsidP="00E62108">
      <w:pPr>
        <w:pStyle w:val="ListParagraph"/>
        <w:numPr>
          <w:ilvl w:val="0"/>
          <w:numId w:val="17"/>
        </w:numPr>
      </w:pPr>
      <w:r w:rsidRPr="006F291D">
        <w:t>On click sends the user to the corresponding news content detail/article page.</w:t>
      </w:r>
    </w:p>
    <w:p w14:paraId="38433ED6" w14:textId="77777777" w:rsidR="006A40A9" w:rsidRDefault="006A40A9" w:rsidP="00DD0746">
      <w:pPr>
        <w:pStyle w:val="ListParagraph"/>
        <w:ind w:left="0"/>
        <w:jc w:val="both"/>
      </w:pPr>
    </w:p>
    <w:p w14:paraId="06CE5BA2" w14:textId="7A0D7C57" w:rsidR="00AB35D6" w:rsidRDefault="00C06E3F" w:rsidP="00AB35D6">
      <w:pPr>
        <w:pStyle w:val="Heading1"/>
      </w:pPr>
      <w:bookmarkStart w:id="2" w:name="_Toc65692375"/>
      <w:r>
        <w:t>T</w:t>
      </w:r>
      <w:r w:rsidR="00AB35D6">
        <w:t>echnical specification</w:t>
      </w:r>
      <w:bookmarkEnd w:id="2"/>
    </w:p>
    <w:p w14:paraId="359DF8B2" w14:textId="77777777" w:rsidR="00365DF9" w:rsidRPr="00365DF9" w:rsidRDefault="00365DF9" w:rsidP="00365DF9"/>
    <w:p w14:paraId="085A89E7" w14:textId="53691C6D" w:rsidR="00344CB9" w:rsidRPr="00344CB9" w:rsidRDefault="00C06E3F" w:rsidP="00344CB9">
      <w:pPr>
        <w:pStyle w:val="Heading3"/>
        <w:ind w:left="360"/>
      </w:pPr>
      <w:bookmarkStart w:id="3" w:name="_Toc65692376"/>
      <w:r>
        <w:t>C</w:t>
      </w:r>
      <w:r w:rsidR="00BD14BC">
        <w:t>reation of contents in studio</w:t>
      </w:r>
      <w:bookmarkEnd w:id="3"/>
    </w:p>
    <w:p w14:paraId="318A0CA3" w14:textId="36FA7E9E" w:rsidR="00BE6270" w:rsidRDefault="00F31EAF" w:rsidP="00BE6270">
      <w:pPr>
        <w:ind w:firstLine="360"/>
      </w:pPr>
      <w:r>
        <w:rPr>
          <w:b/>
        </w:rPr>
        <w:t>C087 Trending News</w:t>
      </w:r>
      <w:r w:rsidR="00BE6270" w:rsidRPr="00BE6270">
        <w:rPr>
          <w:b/>
        </w:rPr>
        <w:t xml:space="preserve"> Collection</w:t>
      </w:r>
      <w:r w:rsidR="006A40A9">
        <w:t xml:space="preserve">: </w:t>
      </w:r>
    </w:p>
    <w:p w14:paraId="31ACFD15" w14:textId="4776FA6E" w:rsidR="001114C9" w:rsidRDefault="00BE6270" w:rsidP="00F31EAF">
      <w:pPr>
        <w:pStyle w:val="ListParagraph"/>
        <w:numPr>
          <w:ilvl w:val="0"/>
          <w:numId w:val="24"/>
        </w:numPr>
      </w:pPr>
      <w:r>
        <w:t xml:space="preserve">Create a </w:t>
      </w:r>
      <w:r w:rsidR="00F31EAF">
        <w:t xml:space="preserve">new </w:t>
      </w:r>
      <w:r>
        <w:t>collection in studio</w:t>
      </w:r>
      <w:r w:rsidR="0054010E">
        <w:t>.</w:t>
      </w:r>
      <w:r>
        <w:t xml:space="preserve"> </w:t>
      </w:r>
      <w:r w:rsidR="001114C9">
        <w:t xml:space="preserve">Add the teaser title for the component. By </w:t>
      </w:r>
      <w:r w:rsidR="00203DF4">
        <w:t>default,</w:t>
      </w:r>
      <w:r w:rsidR="001114C9">
        <w:t xml:space="preserve"> it is “</w:t>
      </w:r>
      <w:r w:rsidR="001114C9" w:rsidRPr="001114C9">
        <w:rPr>
          <w:b/>
          <w:bCs/>
        </w:rPr>
        <w:t>Trending News</w:t>
      </w:r>
      <w:r w:rsidR="001114C9">
        <w:t>”.</w:t>
      </w:r>
    </w:p>
    <w:p w14:paraId="5CA21D8D" w14:textId="46D3428D" w:rsidR="00F31EAF" w:rsidRDefault="00F31EAF" w:rsidP="00F31EAF">
      <w:pPr>
        <w:pStyle w:val="ListParagraph"/>
        <w:numPr>
          <w:ilvl w:val="0"/>
          <w:numId w:val="24"/>
        </w:numPr>
      </w:pPr>
      <w:r>
        <w:t>Add the “</w:t>
      </w:r>
      <w:r w:rsidRPr="00F31EAF">
        <w:rPr>
          <w:b/>
          <w:bCs/>
        </w:rPr>
        <w:t>C087 - Trending News Grids</w:t>
      </w:r>
      <w:r>
        <w:t>” Layout variant to the above collection.</w:t>
      </w:r>
      <w:r w:rsidR="001114C9">
        <w:t xml:space="preserve"> Please refer to the image below.</w:t>
      </w:r>
    </w:p>
    <w:p w14:paraId="518EEA6B" w14:textId="4B052102" w:rsidR="001114C9" w:rsidRDefault="001114C9" w:rsidP="001114C9">
      <w:pPr>
        <w:ind w:left="720"/>
      </w:pPr>
      <w:r>
        <w:rPr>
          <w:noProof/>
        </w:rPr>
        <w:drawing>
          <wp:inline distT="0" distB="0" distL="0" distR="0" wp14:anchorId="4DAFE69E" wp14:editId="0EA42AA8">
            <wp:extent cx="5943600" cy="3044825"/>
            <wp:effectExtent l="0" t="0" r="0"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43600" cy="3044825"/>
                    </a:xfrm>
                    <a:prstGeom prst="rect">
                      <a:avLst/>
                    </a:prstGeom>
                    <a:noFill/>
                    <a:ln>
                      <a:noFill/>
                    </a:ln>
                  </pic:spPr>
                </pic:pic>
              </a:graphicData>
            </a:graphic>
          </wp:inline>
        </w:drawing>
      </w:r>
    </w:p>
    <w:p w14:paraId="517DA6EB" w14:textId="5FE77F21" w:rsidR="00F31EAF" w:rsidRDefault="00F31EAF" w:rsidP="00F31EAF">
      <w:pPr>
        <w:pStyle w:val="ListParagraph"/>
        <w:numPr>
          <w:ilvl w:val="0"/>
          <w:numId w:val="24"/>
        </w:numPr>
      </w:pPr>
      <w:r>
        <w:t xml:space="preserve">Add the required query lists with respective tags associated </w:t>
      </w:r>
      <w:r w:rsidR="001114C9">
        <w:t>for</w:t>
      </w:r>
      <w:r>
        <w:t xml:space="preserve"> each platform</w:t>
      </w:r>
      <w:r w:rsidR="001114C9">
        <w:t xml:space="preserve"> to the C087 collection as shown in the image below.</w:t>
      </w:r>
    </w:p>
    <w:p w14:paraId="560E4B11" w14:textId="42255E8E" w:rsidR="001114C9" w:rsidRPr="00F31EAF" w:rsidRDefault="001114C9" w:rsidP="001114C9">
      <w:pPr>
        <w:ind w:left="720"/>
      </w:pPr>
      <w:r>
        <w:rPr>
          <w:noProof/>
        </w:rPr>
        <w:lastRenderedPageBreak/>
        <w:drawing>
          <wp:inline distT="0" distB="0" distL="0" distR="0" wp14:anchorId="0514AB21" wp14:editId="1B590BC6">
            <wp:extent cx="5943600" cy="3062605"/>
            <wp:effectExtent l="0" t="0" r="0" b="444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3600" cy="3062605"/>
                    </a:xfrm>
                    <a:prstGeom prst="rect">
                      <a:avLst/>
                    </a:prstGeom>
                    <a:noFill/>
                    <a:ln>
                      <a:noFill/>
                    </a:ln>
                  </pic:spPr>
                </pic:pic>
              </a:graphicData>
            </a:graphic>
          </wp:inline>
        </w:drawing>
      </w:r>
    </w:p>
    <w:p w14:paraId="7EBAEBCD" w14:textId="197D691E" w:rsidR="00A2547C" w:rsidRPr="00085838" w:rsidRDefault="00A2547C" w:rsidP="001B5B19">
      <w:pPr>
        <w:pStyle w:val="ListParagraph"/>
        <w:numPr>
          <w:ilvl w:val="0"/>
          <w:numId w:val="20"/>
        </w:numPr>
        <w:rPr>
          <w:b/>
          <w:bCs/>
        </w:rPr>
      </w:pPr>
      <w:r>
        <w:t>Create a</w:t>
      </w:r>
      <w:r w:rsidR="00203DF4">
        <w:t xml:space="preserve"> link list </w:t>
      </w:r>
      <w:r>
        <w:t>with the name</w:t>
      </w:r>
      <w:r w:rsidR="00203DF4">
        <w:t xml:space="preserve"> “</w:t>
      </w:r>
      <w:proofErr w:type="spellStart"/>
      <w:r w:rsidR="00203DF4" w:rsidRPr="00A2547C">
        <w:rPr>
          <w:b/>
          <w:bCs/>
        </w:rPr>
        <w:t>gridPlacemetTags</w:t>
      </w:r>
      <w:proofErr w:type="spellEnd"/>
      <w:r w:rsidR="00203DF4">
        <w:t>”</w:t>
      </w:r>
      <w:r>
        <w:t xml:space="preserve"> in the local settings. </w:t>
      </w:r>
    </w:p>
    <w:p w14:paraId="7B366AC7" w14:textId="335826BF" w:rsidR="00085838" w:rsidRPr="00A2547C" w:rsidRDefault="00085838" w:rsidP="001B5B19">
      <w:pPr>
        <w:pStyle w:val="ListParagraph"/>
        <w:numPr>
          <w:ilvl w:val="0"/>
          <w:numId w:val="20"/>
        </w:numPr>
        <w:rPr>
          <w:b/>
          <w:bCs/>
        </w:rPr>
      </w:pPr>
      <w:r>
        <w:t>The six placement tags can be associated with this link list.</w:t>
      </w:r>
    </w:p>
    <w:p w14:paraId="2CE621E7" w14:textId="47FFEA48" w:rsidR="00EF4CEC" w:rsidRDefault="00A2547C" w:rsidP="00A2547C">
      <w:pPr>
        <w:pStyle w:val="ListParagraph"/>
        <w:numPr>
          <w:ilvl w:val="0"/>
          <w:numId w:val="20"/>
        </w:numPr>
      </w:pPr>
      <w:r w:rsidRPr="00A2547C">
        <w:rPr>
          <w:highlight w:val="yellow"/>
        </w:rPr>
        <w:t>The name of the tag is important as the underlying code identifies the link list through this string value.</w:t>
      </w:r>
      <w:r>
        <w:t xml:space="preserve"> Please refer to the image below.</w:t>
      </w:r>
    </w:p>
    <w:p w14:paraId="3FCBB1FC" w14:textId="617BA1FD" w:rsidR="00A2547C" w:rsidRDefault="00A2547C" w:rsidP="00A2547C">
      <w:pPr>
        <w:ind w:left="720"/>
      </w:pPr>
      <w:r>
        <w:rPr>
          <w:noProof/>
        </w:rPr>
        <w:drawing>
          <wp:inline distT="0" distB="0" distL="0" distR="0" wp14:anchorId="63128411" wp14:editId="27117195">
            <wp:extent cx="5934710" cy="3010535"/>
            <wp:effectExtent l="0" t="0" r="889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34710" cy="3010535"/>
                    </a:xfrm>
                    <a:prstGeom prst="rect">
                      <a:avLst/>
                    </a:prstGeom>
                    <a:noFill/>
                    <a:ln>
                      <a:noFill/>
                    </a:ln>
                  </pic:spPr>
                </pic:pic>
              </a:graphicData>
            </a:graphic>
          </wp:inline>
        </w:drawing>
      </w:r>
    </w:p>
    <w:p w14:paraId="5F025F8B" w14:textId="79184244" w:rsidR="001A68A4" w:rsidRDefault="001A68A4" w:rsidP="00A2547C">
      <w:pPr>
        <w:ind w:left="720"/>
      </w:pPr>
    </w:p>
    <w:p w14:paraId="32B324B0" w14:textId="1D9342B1" w:rsidR="001A68A4" w:rsidRDefault="001A68A4" w:rsidP="00A2547C">
      <w:pPr>
        <w:ind w:left="720"/>
      </w:pPr>
    </w:p>
    <w:p w14:paraId="3572301B" w14:textId="78AC514C" w:rsidR="001A68A4" w:rsidRDefault="001A68A4" w:rsidP="00A2547C">
      <w:pPr>
        <w:ind w:left="720"/>
      </w:pPr>
    </w:p>
    <w:p w14:paraId="05B7DA7B" w14:textId="77777777" w:rsidR="001A68A4" w:rsidRDefault="001A68A4" w:rsidP="00A2547C">
      <w:pPr>
        <w:ind w:left="720"/>
      </w:pPr>
    </w:p>
    <w:p w14:paraId="3365BFCB" w14:textId="61A6444F" w:rsidR="001A68A4" w:rsidRDefault="001A68A4" w:rsidP="001A68A4">
      <w:pPr>
        <w:ind w:firstLine="360"/>
      </w:pPr>
      <w:r>
        <w:rPr>
          <w:b/>
        </w:rPr>
        <w:t>Business Platform Specific Query List</w:t>
      </w:r>
      <w:r>
        <w:t xml:space="preserve">: </w:t>
      </w:r>
    </w:p>
    <w:p w14:paraId="60A4E720" w14:textId="6072AF71" w:rsidR="00B12940" w:rsidRDefault="00A81E5F" w:rsidP="001B5B19">
      <w:pPr>
        <w:pStyle w:val="ListParagraph"/>
        <w:numPr>
          <w:ilvl w:val="0"/>
          <w:numId w:val="25"/>
        </w:numPr>
      </w:pPr>
      <w:r>
        <w:t xml:space="preserve">Create the Query List component in studio. By default, in the d5 and s5 environment, three platform specific Query Lists are created currently: </w:t>
      </w:r>
      <w:proofErr w:type="spellStart"/>
      <w:r>
        <w:t>Comres</w:t>
      </w:r>
      <w:proofErr w:type="spellEnd"/>
      <w:r>
        <w:t xml:space="preserve">, </w:t>
      </w:r>
      <w:proofErr w:type="spellStart"/>
      <w:r>
        <w:t>Autosol</w:t>
      </w:r>
      <w:proofErr w:type="spellEnd"/>
      <w:r>
        <w:t xml:space="preserve"> and Corporate.</w:t>
      </w:r>
    </w:p>
    <w:p w14:paraId="6FC393DB" w14:textId="77777777" w:rsidR="00A81E5F" w:rsidRDefault="00A81E5F" w:rsidP="00A81E5F">
      <w:pPr>
        <w:pStyle w:val="ListParagraph"/>
        <w:numPr>
          <w:ilvl w:val="0"/>
          <w:numId w:val="25"/>
        </w:numPr>
      </w:pPr>
      <w:r>
        <w:t>In the conditions tab of the query list:</w:t>
      </w:r>
    </w:p>
    <w:p w14:paraId="3D0C3DA2" w14:textId="77777777" w:rsidR="00A81E5F" w:rsidRDefault="00A81E5F" w:rsidP="00A81E5F">
      <w:pPr>
        <w:pStyle w:val="ListParagraph"/>
        <w:numPr>
          <w:ilvl w:val="1"/>
          <w:numId w:val="25"/>
        </w:numPr>
      </w:pPr>
      <w:r>
        <w:t>The "</w:t>
      </w:r>
      <w:r w:rsidRPr="00A81E5F">
        <w:rPr>
          <w:b/>
          <w:bCs/>
        </w:rPr>
        <w:t>Pages</w:t>
      </w:r>
      <w:r>
        <w:t>" content type needs to be selected from the available check list of content types.</w:t>
      </w:r>
    </w:p>
    <w:p w14:paraId="19A53A1C" w14:textId="77777777" w:rsidR="00A81E5F" w:rsidRDefault="00A81E5F" w:rsidP="00A81E5F">
      <w:pPr>
        <w:pStyle w:val="ListParagraph"/>
        <w:numPr>
          <w:ilvl w:val="1"/>
          <w:numId w:val="25"/>
        </w:numPr>
      </w:pPr>
      <w:r>
        <w:t>Under the Search Query section, "</w:t>
      </w:r>
      <w:proofErr w:type="gramStart"/>
      <w:r w:rsidRPr="00A81E5F">
        <w:rPr>
          <w:b/>
          <w:bCs/>
        </w:rPr>
        <w:t>Tag(</w:t>
      </w:r>
      <w:proofErr w:type="gramEnd"/>
      <w:r w:rsidRPr="00A81E5F">
        <w:rPr>
          <w:b/>
          <w:bCs/>
        </w:rPr>
        <w:t>Subject)</w:t>
      </w:r>
      <w:r>
        <w:t>" needs to be selected.</w:t>
      </w:r>
    </w:p>
    <w:p w14:paraId="72B2F7DF" w14:textId="37ACE9D7" w:rsidR="00A81E5F" w:rsidRDefault="00A81E5F" w:rsidP="00A81E5F">
      <w:pPr>
        <w:pStyle w:val="ListParagraph"/>
        <w:numPr>
          <w:ilvl w:val="1"/>
          <w:numId w:val="25"/>
        </w:numPr>
      </w:pPr>
      <w:r>
        <w:t>The required business platform tag needs to be added under this section.</w:t>
      </w:r>
      <w:r>
        <w:t xml:space="preserve"> Please refer to the image below:</w:t>
      </w:r>
    </w:p>
    <w:p w14:paraId="7F93C10E" w14:textId="3CF6BDB2" w:rsidR="00A81E5F" w:rsidRDefault="00A81E5F" w:rsidP="00A81E5F">
      <w:pPr>
        <w:ind w:left="1440"/>
      </w:pPr>
      <w:r>
        <w:rPr>
          <w:noProof/>
        </w:rPr>
        <w:drawing>
          <wp:inline distT="0" distB="0" distL="0" distR="0" wp14:anchorId="60241A18" wp14:editId="2E70B045">
            <wp:extent cx="4744528" cy="4654808"/>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760343" cy="4670324"/>
                    </a:xfrm>
                    <a:prstGeom prst="rect">
                      <a:avLst/>
                    </a:prstGeom>
                    <a:noFill/>
                    <a:ln>
                      <a:noFill/>
                    </a:ln>
                  </pic:spPr>
                </pic:pic>
              </a:graphicData>
            </a:graphic>
          </wp:inline>
        </w:drawing>
      </w:r>
    </w:p>
    <w:p w14:paraId="56DC0C96" w14:textId="1B52F894" w:rsidR="00A81E5F" w:rsidRPr="00147D5F" w:rsidRDefault="00147D5F" w:rsidP="00C776ED">
      <w:pPr>
        <w:pStyle w:val="ListParagraph"/>
        <w:numPr>
          <w:ilvl w:val="1"/>
          <w:numId w:val="25"/>
        </w:numPr>
        <w:rPr>
          <w:highlight w:val="yellow"/>
        </w:rPr>
      </w:pPr>
      <w:r w:rsidRPr="00147D5F">
        <w:rPr>
          <w:highlight w:val="yellow"/>
        </w:rPr>
        <w:t>Any business platform tags can be associated here</w:t>
      </w:r>
      <w:r w:rsidRPr="00147D5F">
        <w:rPr>
          <w:highlight w:val="yellow"/>
        </w:rPr>
        <w:t xml:space="preserve"> but the only requirement is that th</w:t>
      </w:r>
      <w:r w:rsidR="00A81E5F" w:rsidRPr="00147D5F">
        <w:rPr>
          <w:highlight w:val="yellow"/>
        </w:rPr>
        <w:t>e tag needs to be present in the metadata of the incoming contents created during content authoring.</w:t>
      </w:r>
    </w:p>
    <w:p w14:paraId="52DBC9F5" w14:textId="77777777" w:rsidR="00A81E5F" w:rsidRDefault="00A81E5F" w:rsidP="00A81E5F">
      <w:pPr>
        <w:pStyle w:val="ListParagraph"/>
        <w:numPr>
          <w:ilvl w:val="1"/>
          <w:numId w:val="25"/>
        </w:numPr>
      </w:pPr>
      <w:r>
        <w:t>Sorting section should include - external display date in descending order with a maximum of six item list to be returned.</w:t>
      </w:r>
    </w:p>
    <w:p w14:paraId="54DF9252" w14:textId="3E2D054B" w:rsidR="00A81E5F" w:rsidRDefault="00A81E5F" w:rsidP="00A81E5F">
      <w:pPr>
        <w:pStyle w:val="ListParagraph"/>
        <w:numPr>
          <w:ilvl w:val="1"/>
          <w:numId w:val="25"/>
        </w:numPr>
      </w:pPr>
      <w:r>
        <w:lastRenderedPageBreak/>
        <w:t xml:space="preserve">Allow more items </w:t>
      </w:r>
      <w:r>
        <w:t>checkbox</w:t>
      </w:r>
      <w:r>
        <w:t xml:space="preserve"> is optional.</w:t>
      </w:r>
      <w:r w:rsidR="003819EC">
        <w:t xml:space="preserve"> Please refer to the image below:</w:t>
      </w:r>
    </w:p>
    <w:p w14:paraId="6030D3B4" w14:textId="706E2EF1" w:rsidR="003819EC" w:rsidRDefault="003819EC" w:rsidP="003819EC">
      <w:pPr>
        <w:ind w:left="1440"/>
      </w:pPr>
      <w:r>
        <w:rPr>
          <w:noProof/>
        </w:rPr>
        <w:drawing>
          <wp:inline distT="0" distB="0" distL="0" distR="0" wp14:anchorId="6C24E544" wp14:editId="4E96AC64">
            <wp:extent cx="4735902" cy="4213738"/>
            <wp:effectExtent l="0" t="0" r="762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748454" cy="4224906"/>
                    </a:xfrm>
                    <a:prstGeom prst="rect">
                      <a:avLst/>
                    </a:prstGeom>
                    <a:noFill/>
                    <a:ln>
                      <a:noFill/>
                    </a:ln>
                  </pic:spPr>
                </pic:pic>
              </a:graphicData>
            </a:graphic>
          </wp:inline>
        </w:drawing>
      </w:r>
    </w:p>
    <w:p w14:paraId="374DC054" w14:textId="77777777" w:rsidR="00FA538D" w:rsidRDefault="00FA538D" w:rsidP="00FA538D">
      <w:pPr>
        <w:pStyle w:val="ListParagraph"/>
        <w:numPr>
          <w:ilvl w:val="0"/>
          <w:numId w:val="25"/>
        </w:numPr>
      </w:pPr>
      <w:r>
        <w:t>In the content section:</w:t>
      </w:r>
    </w:p>
    <w:p w14:paraId="3CD81621" w14:textId="77777777" w:rsidR="00FA538D" w:rsidRDefault="00FA538D" w:rsidP="00FA538D">
      <w:pPr>
        <w:pStyle w:val="ListParagraph"/>
        <w:numPr>
          <w:ilvl w:val="1"/>
          <w:numId w:val="25"/>
        </w:numPr>
      </w:pPr>
      <w:r>
        <w:t>The teaser title is optional.</w:t>
      </w:r>
    </w:p>
    <w:p w14:paraId="48D5D1FF" w14:textId="1B7ECC3A" w:rsidR="00FA538D" w:rsidRDefault="00FA538D" w:rsidP="00FA538D">
      <w:pPr>
        <w:pStyle w:val="ListParagraph"/>
        <w:numPr>
          <w:ilvl w:val="1"/>
          <w:numId w:val="25"/>
        </w:numPr>
      </w:pPr>
      <w:r>
        <w:t>All other sections can be ignored.</w:t>
      </w:r>
    </w:p>
    <w:p w14:paraId="6A6D90E1" w14:textId="77777777" w:rsidR="0074478E" w:rsidRDefault="0074478E" w:rsidP="0074478E">
      <w:pPr>
        <w:pStyle w:val="ListParagraph"/>
        <w:ind w:left="1800"/>
      </w:pPr>
    </w:p>
    <w:p w14:paraId="661EBAB1" w14:textId="4C9D0DBD" w:rsidR="00A81E5F" w:rsidRDefault="00D07EF6" w:rsidP="008349A0">
      <w:pPr>
        <w:ind w:left="360"/>
        <w:rPr>
          <w:b/>
        </w:rPr>
      </w:pPr>
      <w:r>
        <w:rPr>
          <w:b/>
        </w:rPr>
        <w:t>Grid</w:t>
      </w:r>
      <w:r w:rsidR="008349A0">
        <w:rPr>
          <w:b/>
        </w:rPr>
        <w:t xml:space="preserve"> </w:t>
      </w:r>
      <w:r>
        <w:rPr>
          <w:b/>
        </w:rPr>
        <w:t>P</w:t>
      </w:r>
      <w:r w:rsidR="008349A0">
        <w:rPr>
          <w:b/>
        </w:rPr>
        <w:t xml:space="preserve">lacement link </w:t>
      </w:r>
      <w:r>
        <w:rPr>
          <w:b/>
        </w:rPr>
        <w:t>list for the placement tags in the Local Settings of C087 Collection:</w:t>
      </w:r>
    </w:p>
    <w:p w14:paraId="1D8F32CC" w14:textId="0EC25B62" w:rsidR="00D07EF6" w:rsidRDefault="006A52FB" w:rsidP="001F64BD">
      <w:pPr>
        <w:pStyle w:val="ListParagraph"/>
        <w:numPr>
          <w:ilvl w:val="0"/>
          <w:numId w:val="25"/>
        </w:numPr>
      </w:pPr>
      <w:r>
        <w:t>In the local settings of the C087 Collection, create a link list and name it - “</w:t>
      </w:r>
      <w:proofErr w:type="spellStart"/>
      <w:r w:rsidRPr="006A52FB">
        <w:rPr>
          <w:b/>
          <w:bCs/>
        </w:rPr>
        <w:t>gridPlacemetTags</w:t>
      </w:r>
      <w:proofErr w:type="spellEnd"/>
      <w:r>
        <w:t xml:space="preserve">”. </w:t>
      </w:r>
    </w:p>
    <w:p w14:paraId="513871B4" w14:textId="4487866B" w:rsidR="006A52FB" w:rsidRDefault="006A52FB" w:rsidP="006A52FB">
      <w:pPr>
        <w:pStyle w:val="ListParagraph"/>
      </w:pPr>
      <w:r>
        <w:rPr>
          <w:noProof/>
        </w:rPr>
        <w:lastRenderedPageBreak/>
        <w:drawing>
          <wp:inline distT="0" distB="0" distL="0" distR="0" wp14:anchorId="1E3C98CE" wp14:editId="29845A31">
            <wp:extent cx="5081127" cy="2769079"/>
            <wp:effectExtent l="0" t="0" r="571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108087" cy="2783772"/>
                    </a:xfrm>
                    <a:prstGeom prst="rect">
                      <a:avLst/>
                    </a:prstGeom>
                  </pic:spPr>
                </pic:pic>
              </a:graphicData>
            </a:graphic>
          </wp:inline>
        </w:drawing>
      </w:r>
    </w:p>
    <w:p w14:paraId="26817C47" w14:textId="0EAF29F1" w:rsidR="006A52FB" w:rsidRDefault="006A52FB" w:rsidP="006A52FB">
      <w:pPr>
        <w:pStyle w:val="ListParagraph"/>
        <w:numPr>
          <w:ilvl w:val="0"/>
          <w:numId w:val="25"/>
        </w:numPr>
      </w:pPr>
      <w:r>
        <w:t>Above Name convention for</w:t>
      </w:r>
      <w:r>
        <w:t xml:space="preserve"> the tag is important as the underlying code identifies the link list through this string value.</w:t>
      </w:r>
    </w:p>
    <w:p w14:paraId="508986EF" w14:textId="77777777" w:rsidR="006A52FB" w:rsidRDefault="006A52FB" w:rsidP="006A52FB">
      <w:pPr>
        <w:pStyle w:val="ListParagraph"/>
        <w:numPr>
          <w:ilvl w:val="0"/>
          <w:numId w:val="25"/>
        </w:numPr>
      </w:pPr>
      <w:r>
        <w:t>The list should always contain six tags.</w:t>
      </w:r>
    </w:p>
    <w:p w14:paraId="470A622E" w14:textId="77777777" w:rsidR="006A52FB" w:rsidRDefault="006A52FB" w:rsidP="006A52FB">
      <w:pPr>
        <w:pStyle w:val="ListParagraph"/>
        <w:numPr>
          <w:ilvl w:val="0"/>
          <w:numId w:val="25"/>
        </w:numPr>
      </w:pPr>
      <w:r>
        <w:t xml:space="preserve">The tags can be arranged in any probability by the content editors. </w:t>
      </w:r>
    </w:p>
    <w:p w14:paraId="74655301" w14:textId="77777777" w:rsidR="006A52FB" w:rsidRPr="006A52FB" w:rsidRDefault="006A52FB" w:rsidP="006A52FB">
      <w:pPr>
        <w:pStyle w:val="ListParagraph"/>
        <w:numPr>
          <w:ilvl w:val="0"/>
          <w:numId w:val="25"/>
        </w:numPr>
        <w:rPr>
          <w:highlight w:val="yellow"/>
        </w:rPr>
      </w:pPr>
      <w:r w:rsidRPr="006A52FB">
        <w:rPr>
          <w:highlight w:val="yellow"/>
        </w:rPr>
        <w:t xml:space="preserve">The important requirement of the tag is that the same tag needs to be present in the metadata of the incoming contents created during content authoring. </w:t>
      </w:r>
    </w:p>
    <w:p w14:paraId="0526D39D" w14:textId="401B840C" w:rsidR="00B12940" w:rsidRDefault="006A52FB" w:rsidP="006778E8">
      <w:pPr>
        <w:pStyle w:val="ListParagraph"/>
        <w:numPr>
          <w:ilvl w:val="0"/>
          <w:numId w:val="25"/>
        </w:numPr>
      </w:pPr>
      <w:r>
        <w:t xml:space="preserve">Any business platform tags can be used. </w:t>
      </w:r>
      <w:r>
        <w:t xml:space="preserve">This tag can be </w:t>
      </w:r>
      <w:r>
        <w:t>like</w:t>
      </w:r>
      <w:r>
        <w:t xml:space="preserve"> the ones being used in the Query Lists mentioned above.</w:t>
      </w:r>
    </w:p>
    <w:p w14:paraId="7AA59ED7" w14:textId="42CE10CD" w:rsidR="006778E8" w:rsidRDefault="006778E8" w:rsidP="006778E8"/>
    <w:p w14:paraId="766771D2" w14:textId="5C786A80" w:rsidR="006778E8" w:rsidRPr="006778E8" w:rsidRDefault="006778E8" w:rsidP="006778E8">
      <w:pPr>
        <w:rPr>
          <w:b/>
          <w:bCs/>
        </w:rPr>
      </w:pPr>
      <w:r w:rsidRPr="006778E8">
        <w:rPr>
          <w:b/>
          <w:bCs/>
        </w:rPr>
        <w:t>Building the Topic Label for the items in search configuration using the Topic Tag:</w:t>
      </w:r>
    </w:p>
    <w:p w14:paraId="129A8506" w14:textId="4F286680" w:rsidR="006778E8" w:rsidRPr="006778E8" w:rsidRDefault="006778E8" w:rsidP="006778E8">
      <w:pPr>
        <w:rPr>
          <w:color w:val="FF0000"/>
        </w:rPr>
      </w:pPr>
      <w:r w:rsidRPr="006778E8">
        <w:rPr>
          <w:b/>
          <w:bCs/>
          <w:color w:val="FF0000"/>
        </w:rPr>
        <w:t>Note</w:t>
      </w:r>
      <w:r w:rsidRPr="006778E8">
        <w:rPr>
          <w:color w:val="FF0000"/>
        </w:rPr>
        <w:t>: As a future enhancement, this configuration in the studio needs be changed and made more flexible so that it can be driven from the local settings of C087 as well.</w:t>
      </w:r>
    </w:p>
    <w:p w14:paraId="7F0F206A" w14:textId="23C38751" w:rsidR="00B12940" w:rsidRDefault="00E46B01" w:rsidP="00E46B01">
      <w:pPr>
        <w:pStyle w:val="ListParagraph"/>
        <w:numPr>
          <w:ilvl w:val="0"/>
          <w:numId w:val="25"/>
        </w:numPr>
      </w:pPr>
      <w:r>
        <w:t xml:space="preserve">Create a link setting in the </w:t>
      </w:r>
      <w:proofErr w:type="spellStart"/>
      <w:r w:rsidRPr="00E46B01">
        <w:rPr>
          <w:b/>
          <w:bCs/>
        </w:rPr>
        <w:t>SearchConfiguration</w:t>
      </w:r>
      <w:proofErr w:type="spellEnd"/>
      <w:r>
        <w:t xml:space="preserve"> settings file. </w:t>
      </w:r>
      <w:r w:rsidR="00E5386F">
        <w:t>The st</w:t>
      </w:r>
      <w:r w:rsidR="00DC2FBA">
        <w:t>r</w:t>
      </w:r>
      <w:r w:rsidR="00E5386F">
        <w:t>ing name should be given as – “</w:t>
      </w:r>
      <w:proofErr w:type="spellStart"/>
      <w:r w:rsidR="00E5386F" w:rsidRPr="00E5386F">
        <w:rPr>
          <w:b/>
          <w:bCs/>
        </w:rPr>
        <w:t>trendingnews.topic.tag</w:t>
      </w:r>
      <w:proofErr w:type="spellEnd"/>
      <w:r w:rsidR="00E5386F">
        <w:t>”. Naming convention is important.</w:t>
      </w:r>
    </w:p>
    <w:p w14:paraId="7E21D8A5" w14:textId="6067A4A8" w:rsidR="00E46B01" w:rsidRDefault="00E46B01" w:rsidP="00E46B01">
      <w:pPr>
        <w:pStyle w:val="ListParagraph"/>
        <w:numPr>
          <w:ilvl w:val="0"/>
          <w:numId w:val="25"/>
        </w:numPr>
      </w:pPr>
      <w:r>
        <w:t xml:space="preserve">Add the necessary parent tag </w:t>
      </w:r>
      <w:r w:rsidR="00682113">
        <w:t>to</w:t>
      </w:r>
      <w:r>
        <w:t xml:space="preserve"> the above link. The backend code uses this </w:t>
      </w:r>
      <w:r w:rsidR="00E5386F">
        <w:t xml:space="preserve">tag to search for the Topic Label </w:t>
      </w:r>
      <w:r w:rsidR="001C0679">
        <w:t>from</w:t>
      </w:r>
      <w:r w:rsidR="00E5386F">
        <w:t xml:space="preserve"> the incoming contents</w:t>
      </w:r>
      <w:r w:rsidR="001C0679">
        <w:t xml:space="preserve"> and populate the same respectively in the Grid items.</w:t>
      </w:r>
    </w:p>
    <w:p w14:paraId="0324A2BE" w14:textId="1587EB97" w:rsidR="00DD2ABA" w:rsidRDefault="00DD2ABA" w:rsidP="00DD2ABA">
      <w:pPr>
        <w:ind w:left="1080"/>
      </w:pPr>
      <w:r>
        <w:rPr>
          <w:noProof/>
        </w:rPr>
        <w:lastRenderedPageBreak/>
        <w:drawing>
          <wp:inline distT="0" distB="0" distL="0" distR="0" wp14:anchorId="31FA7A72" wp14:editId="138FFA74">
            <wp:extent cx="5201728" cy="4620424"/>
            <wp:effectExtent l="0" t="0" r="0" b="889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05226" cy="4623531"/>
                    </a:xfrm>
                    <a:prstGeom prst="rect">
                      <a:avLst/>
                    </a:prstGeom>
                    <a:noFill/>
                    <a:ln>
                      <a:noFill/>
                    </a:ln>
                  </pic:spPr>
                </pic:pic>
              </a:graphicData>
            </a:graphic>
          </wp:inline>
        </w:drawing>
      </w:r>
    </w:p>
    <w:p w14:paraId="1A65C338" w14:textId="3A47FAEC" w:rsidR="00DD2ABA" w:rsidRDefault="00DD2ABA" w:rsidP="00DD2ABA">
      <w:pPr>
        <w:pStyle w:val="ListParagraph"/>
        <w:numPr>
          <w:ilvl w:val="0"/>
          <w:numId w:val="26"/>
        </w:numPr>
      </w:pPr>
      <w:r>
        <w:t>The related code changes are available in the EmersonFreemarkerFacade.java:</w:t>
      </w:r>
    </w:p>
    <w:p w14:paraId="7671F9E9" w14:textId="0892D9B1" w:rsidR="00DD2ABA" w:rsidRPr="006F5B12" w:rsidRDefault="00DD2ABA" w:rsidP="00DD2ABA">
      <w:pPr>
        <w:pStyle w:val="ListParagraph"/>
        <w:ind w:left="1080"/>
      </w:pPr>
      <w:r>
        <w:rPr>
          <w:noProof/>
        </w:rPr>
        <w:drawing>
          <wp:inline distT="0" distB="0" distL="0" distR="0" wp14:anchorId="04B5FE72" wp14:editId="58AF4401">
            <wp:extent cx="5458699" cy="1449238"/>
            <wp:effectExtent l="0" t="0" r="889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495232" cy="1458937"/>
                    </a:xfrm>
                    <a:prstGeom prst="rect">
                      <a:avLst/>
                    </a:prstGeom>
                  </pic:spPr>
                </pic:pic>
              </a:graphicData>
            </a:graphic>
          </wp:inline>
        </w:drawing>
      </w:r>
    </w:p>
    <w:p w14:paraId="197E99B0" w14:textId="77777777" w:rsidR="006F5B12" w:rsidRPr="006F5B12" w:rsidRDefault="006F5B12" w:rsidP="006F5B12">
      <w:pPr>
        <w:pStyle w:val="ListParagraph"/>
        <w:ind w:left="1080"/>
      </w:pPr>
    </w:p>
    <w:p w14:paraId="157D4FD9" w14:textId="257C7A1F" w:rsidR="006F5B12" w:rsidRPr="006F5B12" w:rsidRDefault="006F5B12" w:rsidP="001A68A4">
      <w:pPr>
        <w:pStyle w:val="ListParagraph"/>
        <w:ind w:left="1080"/>
        <w:rPr>
          <w:highlight w:val="yellow"/>
        </w:rPr>
      </w:pPr>
    </w:p>
    <w:p w14:paraId="3390313C" w14:textId="77777777" w:rsidR="00EF4CEC" w:rsidRDefault="00EF4CEC" w:rsidP="00EF4CEC">
      <w:pPr>
        <w:pStyle w:val="ListParagraph"/>
        <w:ind w:left="1080"/>
      </w:pPr>
    </w:p>
    <w:p w14:paraId="1469101A" w14:textId="7CD4128F" w:rsidR="004030A9" w:rsidRDefault="0054010E" w:rsidP="00BE6270">
      <w:pPr>
        <w:pStyle w:val="ListParagraph"/>
        <w:ind w:left="1080"/>
      </w:pPr>
      <w:r>
        <w:t xml:space="preserve"> </w:t>
      </w:r>
    </w:p>
    <w:p w14:paraId="71EE428A" w14:textId="111FCB19" w:rsidR="006A40A9" w:rsidRDefault="006A40A9" w:rsidP="0054010E">
      <w:pPr>
        <w:pStyle w:val="ListParagraph"/>
        <w:ind w:left="360"/>
      </w:pPr>
    </w:p>
    <w:p w14:paraId="5C7B8F28" w14:textId="77777777" w:rsidR="006A40A9" w:rsidRDefault="006A40A9" w:rsidP="006A40A9">
      <w:pPr>
        <w:ind w:left="360"/>
      </w:pPr>
    </w:p>
    <w:sectPr w:rsidR="006A40A9">
      <w:headerReference w:type="even" r:id="rId15"/>
      <w:headerReference w:type="default" r:id="rId16"/>
      <w:footerReference w:type="even" r:id="rId17"/>
      <w:footerReference w:type="default" r:id="rId18"/>
      <w:headerReference w:type="first" r:id="rId19"/>
      <w:footerReference w:type="first" r:id="rId2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8835C2C" w14:textId="77777777" w:rsidR="00617622" w:rsidRDefault="00617622" w:rsidP="00A83829">
      <w:pPr>
        <w:spacing w:before="0" w:line="240" w:lineRule="auto"/>
      </w:pPr>
      <w:r>
        <w:separator/>
      </w:r>
    </w:p>
  </w:endnote>
  <w:endnote w:type="continuationSeparator" w:id="0">
    <w:p w14:paraId="627EF468" w14:textId="77777777" w:rsidR="00617622" w:rsidRDefault="00617622" w:rsidP="00A83829">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F31F055" w14:textId="77777777" w:rsidR="001B5B19" w:rsidRDefault="001B5B1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Calibri" w:eastAsia="Calibri" w:hAnsi="Calibri" w:cs="Times New Roman"/>
        <w:lang w:val="en-US"/>
      </w:rPr>
      <w:id w:val="1531845712"/>
      <w:docPartObj>
        <w:docPartGallery w:val="Page Numbers (Bottom of Page)"/>
        <w:docPartUnique/>
      </w:docPartObj>
    </w:sdtPr>
    <w:sdtContent>
      <w:p w14:paraId="66507F8A" w14:textId="77777777" w:rsidR="001B5B19" w:rsidRPr="00A83829" w:rsidRDefault="001B5B19" w:rsidP="00A83829">
        <w:pPr>
          <w:pBdr>
            <w:top w:val="single" w:sz="4" w:space="1" w:color="D9D9D9" w:themeColor="background1" w:themeShade="D9"/>
          </w:pBdr>
          <w:tabs>
            <w:tab w:val="center" w:pos="4680"/>
            <w:tab w:val="right" w:pos="9360"/>
          </w:tabs>
          <w:spacing w:before="0" w:line="240" w:lineRule="auto"/>
          <w:rPr>
            <w:rFonts w:ascii="Calibri" w:eastAsia="Calibri" w:hAnsi="Calibri" w:cs="Times New Roman"/>
            <w:b/>
            <w:bCs/>
            <w:lang w:val="en-US"/>
          </w:rPr>
        </w:pPr>
        <w:r>
          <w:rPr>
            <w:rFonts w:ascii="Calibri" w:eastAsia="Calibri" w:hAnsi="Calibri" w:cs="Times New Roman"/>
            <w:noProof/>
            <w:lang w:val="en-US"/>
          </w:rPr>
          <mc:AlternateContent>
            <mc:Choice Requires="wps">
              <w:drawing>
                <wp:anchor distT="0" distB="0" distL="114300" distR="114300" simplePos="0" relativeHeight="251658752" behindDoc="0" locked="0" layoutInCell="0" allowOverlap="1" wp14:anchorId="13741CA8" wp14:editId="687C0FBA">
                  <wp:simplePos x="0" y="0"/>
                  <wp:positionH relativeFrom="page">
                    <wp:posOffset>0</wp:posOffset>
                  </wp:positionH>
                  <wp:positionV relativeFrom="page">
                    <wp:posOffset>9601200</wp:posOffset>
                  </wp:positionV>
                  <wp:extent cx="7772400" cy="266700"/>
                  <wp:effectExtent l="0" t="0" r="0" b="0"/>
                  <wp:wrapNone/>
                  <wp:docPr id="4" name="MSIPCM99a745ad945bea6a17bcee6f" descr="{&quot;HashCode&quot;:899448435,&quot;Height&quot;:792.0,&quot;Width&quot;:612.0,&quot;Placement&quot;:&quot;Footer&quot;,&quot;Index&quot;:&quot;Primary&quot;,&quot;Section&quot;:1,&quot;Top&quot;:0.0,&quot;Left&quot;:0.0}"/>
                  <wp:cNvGraphicFramePr/>
                  <a:graphic xmlns:a="http://schemas.openxmlformats.org/drawingml/2006/main">
                    <a:graphicData uri="http://schemas.microsoft.com/office/word/2010/wordprocessingShape">
                      <wps:wsp>
                        <wps:cNvSpPr txBox="1"/>
                        <wps:spPr>
                          <a:xfrm>
                            <a:off x="0" y="0"/>
                            <a:ext cx="7772400" cy="26670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5CEC3E55" w14:textId="584FCF40" w:rsidR="001B5B19" w:rsidRPr="00360688" w:rsidRDefault="001B5B19" w:rsidP="00360688">
                              <w:pPr>
                                <w:spacing w:before="0"/>
                                <w:rPr>
                                  <w:rFonts w:ascii="Calibri" w:hAnsi="Calibri" w:cs="Calibri"/>
                                  <w:color w:val="737373"/>
                                  <w:sz w:val="20"/>
                                </w:rPr>
                              </w:pPr>
                            </w:p>
                          </w:txbxContent>
                        </wps:txbx>
                        <wps:bodyPr rot="0" spcFirstLastPara="0" vertOverflow="overflow" horzOverflow="overflow" vert="horz" wrap="square" lIns="254000" tIns="0" rIns="91440" bIns="0" numCol="1" spcCol="0" rtlCol="0" fromWordArt="0" anchor="b" anchorCtr="0" forceAA="0" compatLnSpc="1">
                          <a:prstTxWarp prst="textNoShape">
                            <a:avLst/>
                          </a:prstTxWarp>
                          <a:noAutofit/>
                        </wps:bodyPr>
                      </wps:wsp>
                    </a:graphicData>
                  </a:graphic>
                </wp:anchor>
              </w:drawing>
            </mc:Choice>
            <mc:Fallback>
              <w:pict>
                <v:shapetype w14:anchorId="13741CA8" id="_x0000_t202" coordsize="21600,21600" o:spt="202" path="m,l,21600r21600,l21600,xe">
                  <v:stroke joinstyle="miter"/>
                  <v:path gradientshapeok="t" o:connecttype="rect"/>
                </v:shapetype>
                <v:shape id="MSIPCM99a745ad945bea6a17bcee6f" o:spid="_x0000_s1027" type="#_x0000_t202" alt="{&quot;HashCode&quot;:899448435,&quot;Height&quot;:792.0,&quot;Width&quot;:612.0,&quot;Placement&quot;:&quot;Footer&quot;,&quot;Index&quot;:&quot;Primary&quot;,&quot;Section&quot;:1,&quot;Top&quot;:0.0,&quot;Left&quot;:0.0}" style="position:absolute;margin-left:0;margin-top:756pt;width:612pt;height:21pt;z-index:251658752;visibility:visible;mso-wrap-style:square;mso-wrap-distance-left:9pt;mso-wrap-distance-top:0;mso-wrap-distance-right:9pt;mso-wrap-distance-bottom:0;mso-position-horizontal:absolute;mso-position-horizontal-relative:page;mso-position-vertical:absolute;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" o:allowincell="f" filled="f" stroked="f" strokeweight=".5pt">
                  <v:textbox inset="20pt,0,,0">
                    <w:txbxContent>
                      <w:p w14:paraId="5CEC3E55" w14:textId="584FCF40" w:rsidR="001B5B19" w:rsidRPr="00360688" w:rsidRDefault="001B5B19" w:rsidP="00360688">
                        <w:pPr>
                          <w:spacing w:before="0"/>
                          <w:rPr>
                            <w:rFonts w:ascii="Calibri" w:hAnsi="Calibri" w:cs="Calibri"/>
                            <w:color w:val="737373"/>
                            <w:sz w:val="20"/>
                          </w:rPr>
                        </w:pPr>
                      </w:p>
                    </w:txbxContent>
                  </v:textbox>
                  <w10:wrap anchorx="page" anchory="page"/>
                </v:shape>
              </w:pict>
            </mc:Fallback>
          </mc:AlternateContent>
        </w:r>
        <w:r w:rsidRPr="00A83829">
          <w:rPr>
            <w:rFonts w:ascii="Calibri" w:eastAsia="Calibri" w:hAnsi="Calibri" w:cs="Times New Roman"/>
            <w:noProof/>
            <w:lang w:val="en-US"/>
          </w:rPr>
          <w:drawing>
            <wp:anchor distT="0" distB="0" distL="114300" distR="114300" simplePos="0" relativeHeight="251656704" behindDoc="0" locked="0" layoutInCell="1" allowOverlap="1" wp14:anchorId="7A744356" wp14:editId="5948223E">
              <wp:simplePos x="0" y="0"/>
              <wp:positionH relativeFrom="margin">
                <wp:posOffset>5372100</wp:posOffset>
              </wp:positionH>
              <wp:positionV relativeFrom="paragraph">
                <wp:posOffset>26035</wp:posOffset>
              </wp:positionV>
              <wp:extent cx="871220" cy="342900"/>
              <wp:effectExtent l="0" t="0" r="5080" b="0"/>
              <wp:wrapSquare wrapText="bothSides"/>
              <wp:docPr id="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71220" cy="342900"/>
                      </a:xfrm>
                      <a:prstGeom prst="rect">
                        <a:avLst/>
                      </a:prstGeom>
                      <a:noFill/>
                    </pic:spPr>
                  </pic:pic>
                </a:graphicData>
              </a:graphic>
              <wp14:sizeRelH relativeFrom="page">
                <wp14:pctWidth>0</wp14:pctWidth>
              </wp14:sizeRelH>
              <wp14:sizeRelV relativeFrom="page">
                <wp14:pctHeight>0</wp14:pctHeight>
              </wp14:sizeRelV>
            </wp:anchor>
          </w:drawing>
        </w:r>
        <w:r w:rsidRPr="00A83829">
          <w:rPr>
            <w:rFonts w:ascii="Calibri" w:eastAsia="Calibri" w:hAnsi="Calibri" w:cs="Times New Roman"/>
            <w:lang w:val="en-US"/>
          </w:rPr>
          <w:fldChar w:fldCharType="begin"/>
        </w:r>
        <w:r w:rsidRPr="00A83829">
          <w:rPr>
            <w:rFonts w:ascii="Calibri" w:eastAsia="Calibri" w:hAnsi="Calibri" w:cs="Times New Roman"/>
            <w:lang w:val="en-US"/>
          </w:rPr>
          <w:instrText xml:space="preserve"> PAGE   \* MERGEFORMAT </w:instrText>
        </w:r>
        <w:r w:rsidRPr="00A83829">
          <w:rPr>
            <w:rFonts w:ascii="Calibri" w:eastAsia="Calibri" w:hAnsi="Calibri" w:cs="Times New Roman"/>
            <w:lang w:val="en-US"/>
          </w:rPr>
          <w:fldChar w:fldCharType="separate"/>
        </w:r>
        <w:r w:rsidRPr="0011363F">
          <w:rPr>
            <w:rFonts w:ascii="Calibri" w:eastAsia="Calibri" w:hAnsi="Calibri" w:cs="Times New Roman"/>
            <w:b/>
            <w:bCs/>
            <w:noProof/>
            <w:lang w:val="en-US"/>
          </w:rPr>
          <w:t>11</w:t>
        </w:r>
        <w:r w:rsidRPr="00A83829">
          <w:rPr>
            <w:rFonts w:ascii="Calibri" w:eastAsia="Calibri" w:hAnsi="Calibri" w:cs="Times New Roman"/>
            <w:b/>
            <w:bCs/>
            <w:noProof/>
            <w:lang w:val="en-US"/>
          </w:rPr>
          <w:fldChar w:fldCharType="end"/>
        </w:r>
        <w:r w:rsidRPr="00A83829">
          <w:rPr>
            <w:rFonts w:ascii="Calibri" w:eastAsia="Calibri" w:hAnsi="Calibri" w:cs="Times New Roman"/>
            <w:b/>
            <w:bCs/>
            <w:lang w:val="en-US"/>
          </w:rPr>
          <w:t xml:space="preserve"> | </w:t>
        </w:r>
        <w:r w:rsidRPr="00A83829">
          <w:rPr>
            <w:rFonts w:ascii="Calibri" w:eastAsia="Calibri" w:hAnsi="Calibri" w:cs="Times New Roman"/>
            <w:color w:val="7F7F7F" w:themeColor="background1" w:themeShade="7F"/>
            <w:spacing w:val="60"/>
            <w:lang w:val="en-US"/>
          </w:rPr>
          <w:t>Page</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6C815EF" w14:textId="77777777" w:rsidR="001B5B19" w:rsidRDefault="001B5B1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9A0CF06" w14:textId="77777777" w:rsidR="00617622" w:rsidRDefault="00617622" w:rsidP="00A83829">
      <w:pPr>
        <w:spacing w:before="0" w:line="240" w:lineRule="auto"/>
      </w:pPr>
      <w:r>
        <w:separator/>
      </w:r>
    </w:p>
  </w:footnote>
  <w:footnote w:type="continuationSeparator" w:id="0">
    <w:p w14:paraId="607FB10F" w14:textId="77777777" w:rsidR="00617622" w:rsidRDefault="00617622" w:rsidP="00A83829">
      <w:pPr>
        <w:spacing w:before="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56DEF3C" w14:textId="77777777" w:rsidR="001B5B19" w:rsidRDefault="001B5B1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4121570" w14:textId="77777777" w:rsidR="001B5B19" w:rsidRDefault="001B5B19" w:rsidP="00A83829">
    <w:pPr>
      <w:pStyle w:val="Header"/>
      <w:pBdr>
        <w:bottom w:val="single" w:sz="4" w:space="1" w:color="auto"/>
      </w:pBdr>
      <w:ind w:left="-720" w:right="-720"/>
      <w:rPr>
        <w:b/>
      </w:rPr>
    </w:pPr>
    <w:r>
      <w:rPr>
        <w:b/>
        <w:noProof/>
        <w:lang w:val="en-US"/>
      </w:rPr>
      <mc:AlternateContent>
        <mc:Choice Requires="wps">
          <w:drawing>
            <wp:anchor distT="0" distB="0" distL="114300" distR="114300" simplePos="0" relativeHeight="251657728" behindDoc="0" locked="0" layoutInCell="0" allowOverlap="1" wp14:anchorId="2232FFE8" wp14:editId="199019DC">
              <wp:simplePos x="0" y="0"/>
              <wp:positionH relativeFrom="page">
                <wp:posOffset>0</wp:posOffset>
              </wp:positionH>
              <wp:positionV relativeFrom="page">
                <wp:posOffset>190500</wp:posOffset>
              </wp:positionV>
              <wp:extent cx="7772400" cy="266700"/>
              <wp:effectExtent l="0" t="0" r="0" b="0"/>
              <wp:wrapNone/>
              <wp:docPr id="2" name="MSIPCM354648a29adc768011c93690" descr="{&quot;HashCode&quot;:878150580,&quot;Height&quot;:792.0,&quot;Width&quot;:612.0,&quot;Placement&quot;:&quot;Header&quot;,&quot;Index&quot;:&quot;Primary&quot;,&quot;Section&quot;:1,&quot;Top&quot;:0.0,&quot;Left&quot;:0.0}"/>
              <wp:cNvGraphicFramePr/>
              <a:graphic xmlns:a="http://schemas.openxmlformats.org/drawingml/2006/main">
                <a:graphicData uri="http://schemas.microsoft.com/office/word/2010/wordprocessingShape">
                  <wps:wsp>
                    <wps:cNvSpPr txBox="1"/>
                    <wps:spPr>
                      <a:xfrm>
                        <a:off x="0" y="0"/>
                        <a:ext cx="7772400" cy="26670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3F5682DC" w14:textId="258772E7" w:rsidR="001B5B19" w:rsidRPr="00360688" w:rsidRDefault="001B5B19" w:rsidP="00360688">
                          <w:pPr>
                            <w:spacing w:before="0"/>
                            <w:jc w:val="center"/>
                            <w:rPr>
                              <w:rFonts w:ascii="Calibri" w:hAnsi="Calibri" w:cs="Calibri"/>
                              <w:color w:val="737373"/>
                              <w:sz w:val="20"/>
                            </w:rPr>
                          </w:pPr>
                        </w:p>
                      </w:txbxContent>
                    </wps:txbx>
                    <wps:bodyPr rot="0" spcFirstLastPara="0" vertOverflow="overflow" horzOverflow="overflow" vert="horz" wrap="square" lIns="91440" tIns="0" rIns="91440" bIns="0" numCol="1" spcCol="0" rtlCol="0" fromWordArt="0" anchor="t" anchorCtr="0" forceAA="0" compatLnSpc="1">
                      <a:prstTxWarp prst="textNoShape">
                        <a:avLst/>
                      </a:prstTxWarp>
                      <a:noAutofit/>
                    </wps:bodyPr>
                  </wps:wsp>
                </a:graphicData>
              </a:graphic>
            </wp:anchor>
          </w:drawing>
        </mc:Choice>
        <mc:Fallback>
          <w:pict>
            <v:shapetype w14:anchorId="2232FFE8" id="_x0000_t202" coordsize="21600,21600" o:spt="202" path="m,l,21600r21600,l21600,xe">
              <v:stroke joinstyle="miter"/>
              <v:path gradientshapeok="t" o:connecttype="rect"/>
            </v:shapetype>
            <v:shape id="MSIPCM354648a29adc768011c93690" o:spid="_x0000_s1026" type="#_x0000_t202" alt="{&quot;HashCode&quot;:878150580,&quot;Height&quot;:792.0,&quot;Width&quot;:612.0,&quot;Placement&quot;:&quot;Header&quot;,&quot;Index&quot;:&quot;Primary&quot;,&quot;Section&quot;:1,&quot;Top&quot;:0.0,&quot;Left&quot;:0.0}" style="position:absolute;left:0;text-align:left;margin-left:0;margin-top:15pt;width:612pt;height:21pt;z-index:251657728;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" o:allowincell="f" filled="f" stroked="f" strokeweight=".5pt">
              <v:textbox inset=",0,,0">
                <w:txbxContent>
                  <w:p w14:paraId="3F5682DC" w14:textId="258772E7" w:rsidR="001B5B19" w:rsidRPr="00360688" w:rsidRDefault="001B5B19" w:rsidP="00360688">
                    <w:pPr>
                      <w:spacing w:before="0"/>
                      <w:jc w:val="center"/>
                      <w:rPr>
                        <w:rFonts w:ascii="Calibri" w:hAnsi="Calibri" w:cs="Calibri"/>
                        <w:color w:val="737373"/>
                        <w:sz w:val="20"/>
                      </w:rPr>
                    </w:pPr>
                  </w:p>
                </w:txbxContent>
              </v:textbox>
              <w10:wrap anchorx="page" anchory="page"/>
            </v:shape>
          </w:pict>
        </mc:Fallback>
      </mc:AlternateContent>
    </w:r>
    <w:sdt>
      <w:sdtPr>
        <w:rPr>
          <w:b/>
        </w:rPr>
        <w:id w:val="-662397650"/>
        <w:docPartObj>
          <w:docPartGallery w:val="Watermarks"/>
          <w:docPartUnique/>
        </w:docPartObj>
      </w:sdtPr>
      <w:sdtContent>
        <w:r>
          <w:rPr>
            <w:b/>
            <w:noProof/>
            <w:lang w:bidi="he-IL"/>
          </w:rPr>
          <w:pict w14:anchorId="483CD7B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MSIPWM77b24d41ad619bf21ad20c7e" o:spid="_x0000_s2049" type="#_x0000_t136" alt="{&quot;HashCode&quot;:1945408579,&quot;Height&quot;:792.0,&quot;Width&quot;:612.0,&quot;Placement&quot;:&quot;Header&quot;,&quot;Index&quot;:&quot;Primary&quot;,&quot;Section&quot;:1,&quot;Top&quot;:-999995.0,&quot;Left&quot;:-999995.0}" style="position:absolute;left:0;text-align:left;margin-left:0;margin-top:0;width:521.4pt;height:193.8pt;rotation:315;z-index:-251656704;visibility:hidden;mso-position-horizontal:center;mso-position-horizontal-relative:margin;mso-position-vertical:center;mso-position-vertical-relative:margin" o:allowincell="f" fillcolor="black" stroked="f">
              <v:textpath style="font-family:&quot;Calibri&quot;;font-size:1pt" string="Internal"/>
              <w10:wrap anchorx="margin" anchory="margin"/>
            </v:shape>
          </w:pict>
        </w:r>
      </w:sdtContent>
    </w:sdt>
    <w:r>
      <w:rPr>
        <w:noProof/>
        <w:lang w:val="en-US"/>
      </w:rPr>
      <w:drawing>
        <wp:anchor distT="0" distB="0" distL="114300" distR="114300" simplePos="0" relativeHeight="251655680" behindDoc="1" locked="0" layoutInCell="1" allowOverlap="1" wp14:anchorId="612BD281" wp14:editId="69378EF4">
          <wp:simplePos x="0" y="0"/>
          <wp:positionH relativeFrom="column">
            <wp:posOffset>-428625</wp:posOffset>
          </wp:positionH>
          <wp:positionV relativeFrom="paragraph">
            <wp:posOffset>-276225</wp:posOffset>
          </wp:positionV>
          <wp:extent cx="1304925" cy="638175"/>
          <wp:effectExtent l="0" t="0" r="9525" b="9525"/>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04925" cy="638175"/>
                  </a:xfrm>
                  <a:prstGeom prst="rect">
                    <a:avLst/>
                  </a:prstGeom>
                  <a:solidFill>
                    <a:srgbClr val="000033"/>
                  </a:solidFill>
                </pic:spPr>
              </pic:pic>
            </a:graphicData>
          </a:graphic>
          <wp14:sizeRelH relativeFrom="page">
            <wp14:pctWidth>0</wp14:pctWidth>
          </wp14:sizeRelH>
          <wp14:sizeRelV relativeFrom="page">
            <wp14:pctHeight>0</wp14:pctHeight>
          </wp14:sizeRelV>
        </wp:anchor>
      </w:drawing>
    </w:r>
    <w:r>
      <w:rPr>
        <w:b/>
      </w:rPr>
      <w:tab/>
    </w:r>
  </w:p>
  <w:p w14:paraId="5070D18D" w14:textId="4409278E" w:rsidR="001B5B19" w:rsidRDefault="001B5B19" w:rsidP="00026A22">
    <w:pPr>
      <w:pStyle w:val="Header"/>
      <w:pBdr>
        <w:bottom w:val="single" w:sz="4" w:space="1" w:color="auto"/>
      </w:pBdr>
      <w:ind w:left="-720" w:right="-720"/>
      <w:jc w:val="right"/>
    </w:pPr>
    <w:r w:rsidRPr="00026A22">
      <w:rPr>
        <w:b/>
      </w:rPr>
      <w:t>Technical Document – C087 Trending News Component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D7C02BD" w14:textId="77777777" w:rsidR="001B5B19" w:rsidRDefault="001B5B1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5F0FE0"/>
    <w:multiLevelType w:val="hybridMultilevel"/>
    <w:tmpl w:val="FABCB8B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3A332DD"/>
    <w:multiLevelType w:val="hybridMultilevel"/>
    <w:tmpl w:val="EB60424A"/>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2" w15:restartNumberingAfterBreak="0">
    <w:nsid w:val="103329D8"/>
    <w:multiLevelType w:val="hybridMultilevel"/>
    <w:tmpl w:val="198EA36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118974B7"/>
    <w:multiLevelType w:val="hybridMultilevel"/>
    <w:tmpl w:val="BE904D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81342E7"/>
    <w:multiLevelType w:val="hybridMultilevel"/>
    <w:tmpl w:val="9B86FE4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213B04BC"/>
    <w:multiLevelType w:val="hybridMultilevel"/>
    <w:tmpl w:val="9880015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326E6979"/>
    <w:multiLevelType w:val="hybridMultilevel"/>
    <w:tmpl w:val="39C2358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9CD2560"/>
    <w:multiLevelType w:val="hybridMultilevel"/>
    <w:tmpl w:val="39EED6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2E471D2"/>
    <w:multiLevelType w:val="hybridMultilevel"/>
    <w:tmpl w:val="5874CEA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45035A27"/>
    <w:multiLevelType w:val="hybridMultilevel"/>
    <w:tmpl w:val="BC7434A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4665583C"/>
    <w:multiLevelType w:val="hybridMultilevel"/>
    <w:tmpl w:val="68F03C2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49EF197D"/>
    <w:multiLevelType w:val="hybridMultilevel"/>
    <w:tmpl w:val="67EAFF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B746689"/>
    <w:multiLevelType w:val="hybridMultilevel"/>
    <w:tmpl w:val="E74000B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4FD859D2"/>
    <w:multiLevelType w:val="hybridMultilevel"/>
    <w:tmpl w:val="998E74C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4FD90E37"/>
    <w:multiLevelType w:val="hybridMultilevel"/>
    <w:tmpl w:val="2966A9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45D38D4"/>
    <w:multiLevelType w:val="hybridMultilevel"/>
    <w:tmpl w:val="26E0DA1A"/>
    <w:lvl w:ilvl="0" w:tplc="F9885A78">
      <w:numFmt w:val="bullet"/>
      <w:lvlText w:val=""/>
      <w:lvlJc w:val="left"/>
      <w:pPr>
        <w:ind w:left="1080" w:hanging="360"/>
      </w:pPr>
      <w:rPr>
        <w:rFonts w:ascii="Symbol" w:eastAsiaTheme="minorHAnsi" w:hAnsi="Symbol" w:cstheme="minorBidi"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6" w15:restartNumberingAfterBreak="0">
    <w:nsid w:val="548F3838"/>
    <w:multiLevelType w:val="hybridMultilevel"/>
    <w:tmpl w:val="01E8821A"/>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59A304F7"/>
    <w:multiLevelType w:val="hybridMultilevel"/>
    <w:tmpl w:val="455C6F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25C76C6"/>
    <w:multiLevelType w:val="hybridMultilevel"/>
    <w:tmpl w:val="3A787AC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720659B"/>
    <w:multiLevelType w:val="hybridMultilevel"/>
    <w:tmpl w:val="8FE6F8C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BEE1B5B"/>
    <w:multiLevelType w:val="hybridMultilevel"/>
    <w:tmpl w:val="FBC20D7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7BF11F18"/>
    <w:multiLevelType w:val="hybridMultilevel"/>
    <w:tmpl w:val="C070FC3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7E2C40C3"/>
    <w:multiLevelType w:val="hybridMultilevel"/>
    <w:tmpl w:val="829291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ED04CA5"/>
    <w:multiLevelType w:val="hybridMultilevel"/>
    <w:tmpl w:val="A4C0FF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5"/>
  </w:num>
  <w:num w:numId="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num>
  <w:num w:numId="10">
    <w:abstractNumId w:val="2"/>
  </w:num>
  <w:num w:numId="11">
    <w:abstractNumId w:val="16"/>
  </w:num>
  <w:num w:numId="12">
    <w:abstractNumId w:val="19"/>
  </w:num>
  <w:num w:numId="13">
    <w:abstractNumId w:val="11"/>
  </w:num>
  <w:num w:numId="14">
    <w:abstractNumId w:val="14"/>
  </w:num>
  <w:num w:numId="15">
    <w:abstractNumId w:val="17"/>
  </w:num>
  <w:num w:numId="16">
    <w:abstractNumId w:val="23"/>
  </w:num>
  <w:num w:numId="17">
    <w:abstractNumId w:val="6"/>
  </w:num>
  <w:num w:numId="18">
    <w:abstractNumId w:val="18"/>
  </w:num>
  <w:num w:numId="19">
    <w:abstractNumId w:val="7"/>
  </w:num>
  <w:num w:numId="20">
    <w:abstractNumId w:val="4"/>
  </w:num>
  <w:num w:numId="21">
    <w:abstractNumId w:val="10"/>
  </w:num>
  <w:num w:numId="22">
    <w:abstractNumId w:val="22"/>
  </w:num>
  <w:num w:numId="23">
    <w:abstractNumId w:val="3"/>
  </w:num>
  <w:num w:numId="24">
    <w:abstractNumId w:val="5"/>
  </w:num>
  <w:num w:numId="25">
    <w:abstractNumId w:val="0"/>
  </w:num>
  <w:num w:numId="2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proofState w:spelling="clean" w:grammar="clean"/>
  <w:attachedTemplate r:id="rId1"/>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2384"/>
    <w:rsid w:val="0000498A"/>
    <w:rsid w:val="00005284"/>
    <w:rsid w:val="00026A22"/>
    <w:rsid w:val="00027D51"/>
    <w:rsid w:val="00044B60"/>
    <w:rsid w:val="0005781D"/>
    <w:rsid w:val="000675C3"/>
    <w:rsid w:val="00073D4A"/>
    <w:rsid w:val="00085838"/>
    <w:rsid w:val="000972A3"/>
    <w:rsid w:val="000C26C9"/>
    <w:rsid w:val="001114C9"/>
    <w:rsid w:val="0011363F"/>
    <w:rsid w:val="0012283A"/>
    <w:rsid w:val="00125331"/>
    <w:rsid w:val="00135D9B"/>
    <w:rsid w:val="00147D5F"/>
    <w:rsid w:val="0015697A"/>
    <w:rsid w:val="00160A2E"/>
    <w:rsid w:val="0018427F"/>
    <w:rsid w:val="00191054"/>
    <w:rsid w:val="001A49CC"/>
    <w:rsid w:val="001A68A4"/>
    <w:rsid w:val="001B4729"/>
    <w:rsid w:val="001B5B19"/>
    <w:rsid w:val="001C0679"/>
    <w:rsid w:val="001C313E"/>
    <w:rsid w:val="001D0245"/>
    <w:rsid w:val="001D33F6"/>
    <w:rsid w:val="001D361A"/>
    <w:rsid w:val="001F64BD"/>
    <w:rsid w:val="00203DF4"/>
    <w:rsid w:val="00214898"/>
    <w:rsid w:val="0021669A"/>
    <w:rsid w:val="00242D01"/>
    <w:rsid w:val="002758E8"/>
    <w:rsid w:val="00277507"/>
    <w:rsid w:val="00280C42"/>
    <w:rsid w:val="002835CB"/>
    <w:rsid w:val="00284795"/>
    <w:rsid w:val="002A73C1"/>
    <w:rsid w:val="002C7B46"/>
    <w:rsid w:val="002D23A1"/>
    <w:rsid w:val="00322C82"/>
    <w:rsid w:val="00336C4B"/>
    <w:rsid w:val="00340A99"/>
    <w:rsid w:val="00344CB9"/>
    <w:rsid w:val="00360688"/>
    <w:rsid w:val="00365DF9"/>
    <w:rsid w:val="00370891"/>
    <w:rsid w:val="00371108"/>
    <w:rsid w:val="00375B03"/>
    <w:rsid w:val="003819EC"/>
    <w:rsid w:val="003830CD"/>
    <w:rsid w:val="00390473"/>
    <w:rsid w:val="003B5C83"/>
    <w:rsid w:val="003D4423"/>
    <w:rsid w:val="003D506F"/>
    <w:rsid w:val="004030A9"/>
    <w:rsid w:val="00415810"/>
    <w:rsid w:val="00421BD9"/>
    <w:rsid w:val="004336F0"/>
    <w:rsid w:val="004520F3"/>
    <w:rsid w:val="004931D8"/>
    <w:rsid w:val="0049590D"/>
    <w:rsid w:val="00495C15"/>
    <w:rsid w:val="00497849"/>
    <w:rsid w:val="004B3542"/>
    <w:rsid w:val="004C4153"/>
    <w:rsid w:val="004D7D8C"/>
    <w:rsid w:val="004E552D"/>
    <w:rsid w:val="00515E07"/>
    <w:rsid w:val="0054010E"/>
    <w:rsid w:val="005572FD"/>
    <w:rsid w:val="00571A4C"/>
    <w:rsid w:val="00572A61"/>
    <w:rsid w:val="005903A7"/>
    <w:rsid w:val="005C20B2"/>
    <w:rsid w:val="005D5DC9"/>
    <w:rsid w:val="005F1169"/>
    <w:rsid w:val="005F5153"/>
    <w:rsid w:val="00617622"/>
    <w:rsid w:val="00645B9F"/>
    <w:rsid w:val="006778E8"/>
    <w:rsid w:val="00682113"/>
    <w:rsid w:val="006A40A9"/>
    <w:rsid w:val="006A52FB"/>
    <w:rsid w:val="006B3225"/>
    <w:rsid w:val="006D65B3"/>
    <w:rsid w:val="006E2E45"/>
    <w:rsid w:val="006F291D"/>
    <w:rsid w:val="006F54BE"/>
    <w:rsid w:val="006F5B12"/>
    <w:rsid w:val="006F798A"/>
    <w:rsid w:val="00703E10"/>
    <w:rsid w:val="00731BDD"/>
    <w:rsid w:val="0074478E"/>
    <w:rsid w:val="00773F94"/>
    <w:rsid w:val="00785CD6"/>
    <w:rsid w:val="007873AA"/>
    <w:rsid w:val="007928D7"/>
    <w:rsid w:val="0079334A"/>
    <w:rsid w:val="00796DFE"/>
    <w:rsid w:val="007C6A7A"/>
    <w:rsid w:val="007E7CA0"/>
    <w:rsid w:val="008349A0"/>
    <w:rsid w:val="00842F9D"/>
    <w:rsid w:val="008576A9"/>
    <w:rsid w:val="00857CFB"/>
    <w:rsid w:val="00875620"/>
    <w:rsid w:val="008817FF"/>
    <w:rsid w:val="008868E7"/>
    <w:rsid w:val="008C21E1"/>
    <w:rsid w:val="008E18CF"/>
    <w:rsid w:val="00901F13"/>
    <w:rsid w:val="009042AD"/>
    <w:rsid w:val="00907A6A"/>
    <w:rsid w:val="00956C1B"/>
    <w:rsid w:val="00960CF3"/>
    <w:rsid w:val="00975F4D"/>
    <w:rsid w:val="00977A08"/>
    <w:rsid w:val="009C3074"/>
    <w:rsid w:val="00A01C15"/>
    <w:rsid w:val="00A21F22"/>
    <w:rsid w:val="00A2547C"/>
    <w:rsid w:val="00A2658D"/>
    <w:rsid w:val="00A52092"/>
    <w:rsid w:val="00A570BC"/>
    <w:rsid w:val="00A72D57"/>
    <w:rsid w:val="00A77DC9"/>
    <w:rsid w:val="00A77E2C"/>
    <w:rsid w:val="00A81E5F"/>
    <w:rsid w:val="00A83829"/>
    <w:rsid w:val="00AB12D1"/>
    <w:rsid w:val="00AB35D6"/>
    <w:rsid w:val="00AC271F"/>
    <w:rsid w:val="00AD3181"/>
    <w:rsid w:val="00AF20D9"/>
    <w:rsid w:val="00AF3F45"/>
    <w:rsid w:val="00B12940"/>
    <w:rsid w:val="00B32B1D"/>
    <w:rsid w:val="00B73178"/>
    <w:rsid w:val="00B93448"/>
    <w:rsid w:val="00BA342E"/>
    <w:rsid w:val="00BA6C28"/>
    <w:rsid w:val="00BC0AAC"/>
    <w:rsid w:val="00BD14BC"/>
    <w:rsid w:val="00BE4E9C"/>
    <w:rsid w:val="00BE6270"/>
    <w:rsid w:val="00C03803"/>
    <w:rsid w:val="00C06E3F"/>
    <w:rsid w:val="00C226A7"/>
    <w:rsid w:val="00C35030"/>
    <w:rsid w:val="00C46298"/>
    <w:rsid w:val="00C51FB8"/>
    <w:rsid w:val="00C655D1"/>
    <w:rsid w:val="00C957B3"/>
    <w:rsid w:val="00CB06BD"/>
    <w:rsid w:val="00CB47E7"/>
    <w:rsid w:val="00CC2384"/>
    <w:rsid w:val="00D07EF6"/>
    <w:rsid w:val="00D200D9"/>
    <w:rsid w:val="00D213F2"/>
    <w:rsid w:val="00D24D5C"/>
    <w:rsid w:val="00D406AD"/>
    <w:rsid w:val="00D6563D"/>
    <w:rsid w:val="00D808BA"/>
    <w:rsid w:val="00D87287"/>
    <w:rsid w:val="00D904A5"/>
    <w:rsid w:val="00DA2EB7"/>
    <w:rsid w:val="00DA79A5"/>
    <w:rsid w:val="00DC2FBA"/>
    <w:rsid w:val="00DC7371"/>
    <w:rsid w:val="00DD0253"/>
    <w:rsid w:val="00DD0746"/>
    <w:rsid w:val="00DD2ABA"/>
    <w:rsid w:val="00E059B0"/>
    <w:rsid w:val="00E11C4A"/>
    <w:rsid w:val="00E26B12"/>
    <w:rsid w:val="00E46B01"/>
    <w:rsid w:val="00E5386F"/>
    <w:rsid w:val="00E62108"/>
    <w:rsid w:val="00E858C5"/>
    <w:rsid w:val="00EA0BFC"/>
    <w:rsid w:val="00EB0B55"/>
    <w:rsid w:val="00EB5B0B"/>
    <w:rsid w:val="00EC3678"/>
    <w:rsid w:val="00ED1DB0"/>
    <w:rsid w:val="00EF4CEC"/>
    <w:rsid w:val="00F16679"/>
    <w:rsid w:val="00F31EAF"/>
    <w:rsid w:val="00F37F2A"/>
    <w:rsid w:val="00F5157E"/>
    <w:rsid w:val="00F858B7"/>
    <w:rsid w:val="00FA338D"/>
    <w:rsid w:val="00FA538D"/>
    <w:rsid w:val="00FE172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406B48CC"/>
  <w15:chartTrackingRefBased/>
  <w15:docId w15:val="{390F7D94-D228-459E-BF4E-68CBAB084A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83829"/>
    <w:pPr>
      <w:spacing w:before="200" w:after="0" w:line="276" w:lineRule="auto"/>
    </w:pPr>
    <w:rPr>
      <w:lang w:val="en-PH"/>
    </w:rPr>
  </w:style>
  <w:style w:type="paragraph" w:styleId="Heading1">
    <w:name w:val="heading 1"/>
    <w:basedOn w:val="Normal"/>
    <w:next w:val="Normal"/>
    <w:link w:val="Heading1Char"/>
    <w:uiPriority w:val="9"/>
    <w:qFormat/>
    <w:rsid w:val="00A83829"/>
    <w:pPr>
      <w:keepNext/>
      <w:keepLines/>
      <w:shd w:val="clear" w:color="auto" w:fill="4472C4" w:themeFill="accent1"/>
      <w:outlineLvl w:val="0"/>
    </w:pPr>
    <w:rPr>
      <w:rFonts w:ascii="Calibri" w:eastAsiaTheme="majorEastAsia" w:hAnsi="Calibri" w:cstheme="majorBidi"/>
      <w:bCs/>
      <w:caps/>
      <w:color w:val="FFFFFF" w:themeColor="background1"/>
      <w:spacing w:val="15"/>
      <w:sz w:val="28"/>
      <w:szCs w:val="28"/>
    </w:rPr>
  </w:style>
  <w:style w:type="paragraph" w:styleId="Heading3">
    <w:name w:val="heading 3"/>
    <w:basedOn w:val="Normal"/>
    <w:next w:val="Normal"/>
    <w:link w:val="Heading3Char"/>
    <w:uiPriority w:val="9"/>
    <w:unhideWhenUsed/>
    <w:qFormat/>
    <w:rsid w:val="00A83829"/>
    <w:pPr>
      <w:keepNext/>
      <w:keepLines/>
      <w:pBdr>
        <w:top w:val="single" w:sz="8" w:space="1" w:color="4472C4" w:themeColor="accent1"/>
        <w:left w:val="single" w:sz="8" w:space="4" w:color="4472C4" w:themeColor="accent1"/>
      </w:pBdr>
      <w:outlineLvl w:val="2"/>
    </w:pPr>
    <w:rPr>
      <w:rFonts w:ascii="Calibri" w:eastAsiaTheme="majorEastAsia" w:hAnsi="Calibri" w:cstheme="majorBidi"/>
      <w:b/>
      <w:bCs/>
      <w:caps/>
      <w:color w:val="4472C4" w:themeColor="accent1"/>
      <w:spacing w:val="1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83829"/>
    <w:rPr>
      <w:rFonts w:ascii="Calibri" w:eastAsiaTheme="majorEastAsia" w:hAnsi="Calibri" w:cstheme="majorBidi"/>
      <w:bCs/>
      <w:caps/>
      <w:color w:val="FFFFFF" w:themeColor="background1"/>
      <w:spacing w:val="15"/>
      <w:sz w:val="28"/>
      <w:szCs w:val="28"/>
      <w:shd w:val="clear" w:color="auto" w:fill="4472C4" w:themeFill="accent1"/>
      <w:lang w:val="en-PH"/>
    </w:rPr>
  </w:style>
  <w:style w:type="character" w:customStyle="1" w:styleId="Heading3Char">
    <w:name w:val="Heading 3 Char"/>
    <w:basedOn w:val="DefaultParagraphFont"/>
    <w:link w:val="Heading3"/>
    <w:uiPriority w:val="9"/>
    <w:rsid w:val="00A83829"/>
    <w:rPr>
      <w:rFonts w:ascii="Calibri" w:eastAsiaTheme="majorEastAsia" w:hAnsi="Calibri" w:cstheme="majorBidi"/>
      <w:b/>
      <w:bCs/>
      <w:caps/>
      <w:color w:val="4472C4" w:themeColor="accent1"/>
      <w:spacing w:val="15"/>
      <w:lang w:val="en-PH"/>
    </w:rPr>
  </w:style>
  <w:style w:type="character" w:styleId="Hyperlink">
    <w:name w:val="Hyperlink"/>
    <w:basedOn w:val="DefaultParagraphFont"/>
    <w:uiPriority w:val="99"/>
    <w:unhideWhenUsed/>
    <w:rsid w:val="00A83829"/>
    <w:rPr>
      <w:color w:val="0563C1" w:themeColor="hyperlink"/>
      <w:u w:val="single"/>
    </w:rPr>
  </w:style>
  <w:style w:type="paragraph" w:styleId="TOC1">
    <w:name w:val="toc 1"/>
    <w:basedOn w:val="Normal"/>
    <w:next w:val="Normal"/>
    <w:autoRedefine/>
    <w:uiPriority w:val="39"/>
    <w:unhideWhenUsed/>
    <w:rsid w:val="00A83829"/>
    <w:pPr>
      <w:spacing w:after="100"/>
    </w:pPr>
  </w:style>
  <w:style w:type="paragraph" w:styleId="TOC3">
    <w:name w:val="toc 3"/>
    <w:basedOn w:val="Normal"/>
    <w:next w:val="Normal"/>
    <w:autoRedefine/>
    <w:uiPriority w:val="39"/>
    <w:unhideWhenUsed/>
    <w:rsid w:val="00A83829"/>
    <w:pPr>
      <w:spacing w:after="100"/>
      <w:ind w:left="440"/>
    </w:pPr>
  </w:style>
  <w:style w:type="paragraph" w:styleId="Title">
    <w:name w:val="Title"/>
    <w:basedOn w:val="Normal"/>
    <w:next w:val="Normal"/>
    <w:link w:val="TitleChar"/>
    <w:uiPriority w:val="10"/>
    <w:qFormat/>
    <w:rsid w:val="00A83829"/>
    <w:pPr>
      <w:pBdr>
        <w:bottom w:val="single" w:sz="8" w:space="4" w:color="4472C4"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leChar">
    <w:name w:val="Title Char"/>
    <w:basedOn w:val="DefaultParagraphFont"/>
    <w:link w:val="Title"/>
    <w:uiPriority w:val="10"/>
    <w:rsid w:val="00A83829"/>
    <w:rPr>
      <w:rFonts w:asciiTheme="majorHAnsi" w:eastAsiaTheme="majorEastAsia" w:hAnsiTheme="majorHAnsi" w:cstheme="majorBidi"/>
      <w:color w:val="323E4F" w:themeColor="text2" w:themeShade="BF"/>
      <w:spacing w:val="5"/>
      <w:kern w:val="28"/>
      <w:sz w:val="52"/>
      <w:szCs w:val="52"/>
      <w:lang w:val="en-PH"/>
    </w:rPr>
  </w:style>
  <w:style w:type="paragraph" w:styleId="ListParagraph">
    <w:name w:val="List Paragraph"/>
    <w:basedOn w:val="Normal"/>
    <w:uiPriority w:val="34"/>
    <w:qFormat/>
    <w:rsid w:val="00A83829"/>
    <w:pPr>
      <w:ind w:left="720"/>
      <w:contextualSpacing/>
    </w:pPr>
  </w:style>
  <w:style w:type="paragraph" w:styleId="TOCHeading">
    <w:name w:val="TOC Heading"/>
    <w:basedOn w:val="Heading1"/>
    <w:next w:val="Normal"/>
    <w:uiPriority w:val="39"/>
    <w:semiHidden/>
    <w:unhideWhenUsed/>
    <w:qFormat/>
    <w:rsid w:val="00A83829"/>
    <w:pPr>
      <w:outlineLvl w:val="9"/>
    </w:pPr>
    <w:rPr>
      <w:lang w:val="en-US"/>
    </w:rPr>
  </w:style>
  <w:style w:type="paragraph" w:customStyle="1" w:styleId="CoverHeading2">
    <w:name w:val="Cover Heading 2"/>
    <w:basedOn w:val="Normal"/>
    <w:uiPriority w:val="99"/>
    <w:rsid w:val="00A83829"/>
    <w:pPr>
      <w:spacing w:before="360" w:after="120"/>
      <w:ind w:left="-357"/>
    </w:pPr>
    <w:rPr>
      <w:rFonts w:ascii="Calibri" w:eastAsia="Calibri" w:hAnsi="Calibri" w:cs="Calibri"/>
      <w:b/>
      <w:bCs/>
      <w:color w:val="4F81BD"/>
      <w:sz w:val="28"/>
      <w:szCs w:val="28"/>
      <w:lang w:val="en-AU" w:eastAsia="ja-JP"/>
    </w:rPr>
  </w:style>
  <w:style w:type="paragraph" w:customStyle="1" w:styleId="ABLOCKPARA">
    <w:name w:val="A BLOCK PARA"/>
    <w:basedOn w:val="Normal"/>
    <w:rsid w:val="00A83829"/>
    <w:pPr>
      <w:spacing w:before="0" w:line="240" w:lineRule="auto"/>
    </w:pPr>
    <w:rPr>
      <w:rFonts w:ascii="Book Antiqua" w:eastAsia="Times New Roman" w:hAnsi="Book Antiqua" w:cs="Times New Roman"/>
      <w:szCs w:val="20"/>
      <w:lang w:val="en-US"/>
    </w:rPr>
  </w:style>
  <w:style w:type="table" w:styleId="TableGrid">
    <w:name w:val="Table Grid"/>
    <w:basedOn w:val="TableNormal"/>
    <w:uiPriority w:val="59"/>
    <w:rsid w:val="00A83829"/>
    <w:pPr>
      <w:spacing w:after="0" w:line="240" w:lineRule="auto"/>
    </w:pPr>
    <w:rPr>
      <w:lang w:val="en-PH"/>
    </w:rPr>
    <w:tblPr>
      <w:tblInd w:w="0" w:type="nil"/>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nhideWhenUsed/>
    <w:rsid w:val="00A83829"/>
    <w:pPr>
      <w:tabs>
        <w:tab w:val="center" w:pos="4680"/>
        <w:tab w:val="right" w:pos="9360"/>
      </w:tabs>
      <w:spacing w:before="0" w:line="240" w:lineRule="auto"/>
    </w:pPr>
  </w:style>
  <w:style w:type="character" w:customStyle="1" w:styleId="HeaderChar">
    <w:name w:val="Header Char"/>
    <w:basedOn w:val="DefaultParagraphFont"/>
    <w:link w:val="Header"/>
    <w:rsid w:val="00A83829"/>
    <w:rPr>
      <w:lang w:val="en-PH"/>
    </w:rPr>
  </w:style>
  <w:style w:type="paragraph" w:styleId="Footer">
    <w:name w:val="footer"/>
    <w:basedOn w:val="Normal"/>
    <w:link w:val="FooterChar"/>
    <w:uiPriority w:val="99"/>
    <w:unhideWhenUsed/>
    <w:rsid w:val="00A83829"/>
    <w:pPr>
      <w:tabs>
        <w:tab w:val="center" w:pos="4680"/>
        <w:tab w:val="right" w:pos="9360"/>
      </w:tabs>
      <w:spacing w:before="0" w:line="240" w:lineRule="auto"/>
    </w:pPr>
  </w:style>
  <w:style w:type="character" w:customStyle="1" w:styleId="FooterChar">
    <w:name w:val="Footer Char"/>
    <w:basedOn w:val="DefaultParagraphFont"/>
    <w:link w:val="Footer"/>
    <w:uiPriority w:val="99"/>
    <w:rsid w:val="00A83829"/>
    <w:rPr>
      <w:lang w:val="en-PH"/>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55947567">
      <w:bodyDiv w:val="1"/>
      <w:marLeft w:val="0"/>
      <w:marRight w:val="0"/>
      <w:marTop w:val="0"/>
      <w:marBottom w:val="0"/>
      <w:divBdr>
        <w:top w:val="none" w:sz="0" w:space="0" w:color="auto"/>
        <w:left w:val="none" w:sz="0" w:space="0" w:color="auto"/>
        <w:bottom w:val="none" w:sz="0" w:space="0" w:color="auto"/>
        <w:right w:val="none" w:sz="0" w:space="0" w:color="auto"/>
      </w:divBdr>
    </w:div>
    <w:div w:id="272906887">
      <w:bodyDiv w:val="1"/>
      <w:marLeft w:val="0"/>
      <w:marRight w:val="0"/>
      <w:marTop w:val="0"/>
      <w:marBottom w:val="0"/>
      <w:divBdr>
        <w:top w:val="none" w:sz="0" w:space="0" w:color="auto"/>
        <w:left w:val="none" w:sz="0" w:space="0" w:color="auto"/>
        <w:bottom w:val="none" w:sz="0" w:space="0" w:color="auto"/>
        <w:right w:val="none" w:sz="0" w:space="0" w:color="auto"/>
      </w:divBdr>
    </w:div>
    <w:div w:id="274290291">
      <w:bodyDiv w:val="1"/>
      <w:marLeft w:val="0"/>
      <w:marRight w:val="0"/>
      <w:marTop w:val="0"/>
      <w:marBottom w:val="0"/>
      <w:divBdr>
        <w:top w:val="none" w:sz="0" w:space="0" w:color="auto"/>
        <w:left w:val="none" w:sz="0" w:space="0" w:color="auto"/>
        <w:bottom w:val="none" w:sz="0" w:space="0" w:color="auto"/>
        <w:right w:val="none" w:sz="0" w:space="0" w:color="auto"/>
      </w:divBdr>
    </w:div>
    <w:div w:id="456067203">
      <w:bodyDiv w:val="1"/>
      <w:marLeft w:val="0"/>
      <w:marRight w:val="0"/>
      <w:marTop w:val="0"/>
      <w:marBottom w:val="0"/>
      <w:divBdr>
        <w:top w:val="none" w:sz="0" w:space="0" w:color="auto"/>
        <w:left w:val="none" w:sz="0" w:space="0" w:color="auto"/>
        <w:bottom w:val="none" w:sz="0" w:space="0" w:color="auto"/>
        <w:right w:val="none" w:sz="0" w:space="0" w:color="auto"/>
      </w:divBdr>
    </w:div>
    <w:div w:id="523060673">
      <w:bodyDiv w:val="1"/>
      <w:marLeft w:val="0"/>
      <w:marRight w:val="0"/>
      <w:marTop w:val="0"/>
      <w:marBottom w:val="0"/>
      <w:divBdr>
        <w:top w:val="none" w:sz="0" w:space="0" w:color="auto"/>
        <w:left w:val="none" w:sz="0" w:space="0" w:color="auto"/>
        <w:bottom w:val="none" w:sz="0" w:space="0" w:color="auto"/>
        <w:right w:val="none" w:sz="0" w:space="0" w:color="auto"/>
      </w:divBdr>
    </w:div>
    <w:div w:id="1095633347">
      <w:bodyDiv w:val="1"/>
      <w:marLeft w:val="0"/>
      <w:marRight w:val="0"/>
      <w:marTop w:val="0"/>
      <w:marBottom w:val="0"/>
      <w:divBdr>
        <w:top w:val="none" w:sz="0" w:space="0" w:color="auto"/>
        <w:left w:val="none" w:sz="0" w:space="0" w:color="auto"/>
        <w:bottom w:val="none" w:sz="0" w:space="0" w:color="auto"/>
        <w:right w:val="none" w:sz="0" w:space="0" w:color="auto"/>
      </w:divBdr>
    </w:div>
    <w:div w:id="1214805899">
      <w:bodyDiv w:val="1"/>
      <w:marLeft w:val="0"/>
      <w:marRight w:val="0"/>
      <w:marTop w:val="0"/>
      <w:marBottom w:val="0"/>
      <w:divBdr>
        <w:top w:val="none" w:sz="0" w:space="0" w:color="auto"/>
        <w:left w:val="none" w:sz="0" w:space="0" w:color="auto"/>
        <w:bottom w:val="none" w:sz="0" w:space="0" w:color="auto"/>
        <w:right w:val="none" w:sz="0" w:space="0" w:color="auto"/>
      </w:divBdr>
    </w:div>
    <w:div w:id="1562523153">
      <w:bodyDiv w:val="1"/>
      <w:marLeft w:val="0"/>
      <w:marRight w:val="0"/>
      <w:marTop w:val="0"/>
      <w:marBottom w:val="0"/>
      <w:divBdr>
        <w:top w:val="none" w:sz="0" w:space="0" w:color="auto"/>
        <w:left w:val="none" w:sz="0" w:space="0" w:color="auto"/>
        <w:bottom w:val="none" w:sz="0" w:space="0" w:color="auto"/>
        <w:right w:val="none" w:sz="0" w:space="0" w:color="auto"/>
      </w:divBdr>
    </w:div>
    <w:div w:id="1570115973">
      <w:bodyDiv w:val="1"/>
      <w:marLeft w:val="0"/>
      <w:marRight w:val="0"/>
      <w:marTop w:val="0"/>
      <w:marBottom w:val="0"/>
      <w:divBdr>
        <w:top w:val="none" w:sz="0" w:space="0" w:color="auto"/>
        <w:left w:val="none" w:sz="0" w:space="0" w:color="auto"/>
        <w:bottom w:val="none" w:sz="0" w:space="0" w:color="auto"/>
        <w:right w:val="none" w:sz="0" w:space="0" w:color="auto"/>
      </w:divBdr>
    </w:div>
    <w:div w:id="1607345012">
      <w:bodyDiv w:val="1"/>
      <w:marLeft w:val="0"/>
      <w:marRight w:val="0"/>
      <w:marTop w:val="0"/>
      <w:marBottom w:val="0"/>
      <w:divBdr>
        <w:top w:val="none" w:sz="0" w:space="0" w:color="auto"/>
        <w:left w:val="none" w:sz="0" w:space="0" w:color="auto"/>
        <w:bottom w:val="none" w:sz="0" w:space="0" w:color="auto"/>
        <w:right w:val="none" w:sz="0" w:space="0" w:color="auto"/>
      </w:divBdr>
    </w:div>
    <w:div w:id="1709259231">
      <w:bodyDiv w:val="1"/>
      <w:marLeft w:val="0"/>
      <w:marRight w:val="0"/>
      <w:marTop w:val="0"/>
      <w:marBottom w:val="0"/>
      <w:divBdr>
        <w:top w:val="none" w:sz="0" w:space="0" w:color="auto"/>
        <w:left w:val="none" w:sz="0" w:space="0" w:color="auto"/>
        <w:bottom w:val="none" w:sz="0" w:space="0" w:color="auto"/>
        <w:right w:val="none" w:sz="0" w:space="0" w:color="auto"/>
      </w:divBdr>
    </w:div>
    <w:div w:id="2062172198">
      <w:bodyDiv w:val="1"/>
      <w:marLeft w:val="0"/>
      <w:marRight w:val="0"/>
      <w:marTop w:val="0"/>
      <w:marBottom w:val="0"/>
      <w:divBdr>
        <w:top w:val="none" w:sz="0" w:space="0" w:color="auto"/>
        <w:left w:val="none" w:sz="0" w:space="0" w:color="auto"/>
        <w:bottom w:val="none" w:sz="0" w:space="0" w:color="auto"/>
        <w:right w:val="none" w:sz="0" w:space="0" w:color="auto"/>
      </w:divBdr>
    </w:div>
    <w:div w:id="2084909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image" Target="media/image4.png"/><Relationship Id="rId19"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10.png"/></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Microsoft%20Azure%20Information%20Protection\Watermark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WatermarkTemplate</Template>
  <TotalTime>1637</TotalTime>
  <Pages>9</Pages>
  <Words>909</Words>
  <Characters>5184</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Arpith</dc:creator>
  <cp:keywords/>
  <dc:description/>
  <cp:lastModifiedBy>Sreerag R01</cp:lastModifiedBy>
  <cp:revision>45</cp:revision>
  <dcterms:created xsi:type="dcterms:W3CDTF">2021-02-05T12:00:00Z</dcterms:created>
  <dcterms:modified xsi:type="dcterms:W3CDTF">2021-03-03T14:02:00Z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be4b3411-284d-4d31-bd4f-bc13ef7f1fd6_Enabled">
    <vt:lpwstr>True</vt:lpwstr>
  </property>
  <property fmtid="{D5CDD505-2E9C-101B-9397-08002B2CF9AE}" pid="3" name="MSIP_Label_be4b3411-284d-4d31-bd4f-bc13ef7f1fd6_SiteId">
    <vt:lpwstr>63ce7d59-2f3e-42cd-a8cc-be764cff5eb6</vt:lpwstr>
  </property>
  <property fmtid="{D5CDD505-2E9C-101B-9397-08002B2CF9AE}" pid="4" name="MSIP_Label_be4b3411-284d-4d31-bd4f-bc13ef7f1fd6_Owner">
    <vt:lpwstr>Sreerag_R01@ad.infosys.com</vt:lpwstr>
  </property>
  <property fmtid="{D5CDD505-2E9C-101B-9397-08002B2CF9AE}" pid="5" name="MSIP_Label_be4b3411-284d-4d31-bd4f-bc13ef7f1fd6_SetDate">
    <vt:lpwstr>2021-02-05T11:59:43.9515144Z</vt:lpwstr>
  </property>
  <property fmtid="{D5CDD505-2E9C-101B-9397-08002B2CF9AE}" pid="6" name="MSIP_Label_be4b3411-284d-4d31-bd4f-bc13ef7f1fd6_Name">
    <vt:lpwstr>Internal</vt:lpwstr>
  </property>
  <property fmtid="{D5CDD505-2E9C-101B-9397-08002B2CF9AE}" pid="7" name="MSIP_Label_be4b3411-284d-4d31-bd4f-bc13ef7f1fd6_Application">
    <vt:lpwstr>Microsoft Azure Information Protection</vt:lpwstr>
  </property>
  <property fmtid="{D5CDD505-2E9C-101B-9397-08002B2CF9AE}" pid="8" name="MSIP_Label_be4b3411-284d-4d31-bd4f-bc13ef7f1fd6_ActionId">
    <vt:lpwstr>e7953f87-becc-459b-a1e0-ea16e2d1223f</vt:lpwstr>
  </property>
  <property fmtid="{D5CDD505-2E9C-101B-9397-08002B2CF9AE}" pid="9" name="MSIP_Label_be4b3411-284d-4d31-bd4f-bc13ef7f1fd6_Extended_MSFT_Method">
    <vt:lpwstr>Automatic</vt:lpwstr>
  </property>
  <property fmtid="{D5CDD505-2E9C-101B-9397-08002B2CF9AE}" pid="10" name="MSIP_Label_a0819fa7-4367-4500-ba88-dd630d977609_Enabled">
    <vt:lpwstr>True</vt:lpwstr>
  </property>
  <property fmtid="{D5CDD505-2E9C-101B-9397-08002B2CF9AE}" pid="11" name="MSIP_Label_a0819fa7-4367-4500-ba88-dd630d977609_SiteId">
    <vt:lpwstr>63ce7d59-2f3e-42cd-a8cc-be764cff5eb6</vt:lpwstr>
  </property>
  <property fmtid="{D5CDD505-2E9C-101B-9397-08002B2CF9AE}" pid="12" name="MSIP_Label_a0819fa7-4367-4500-ba88-dd630d977609_Owner">
    <vt:lpwstr>Sreerag_R01@ad.infosys.com</vt:lpwstr>
  </property>
  <property fmtid="{D5CDD505-2E9C-101B-9397-08002B2CF9AE}" pid="13" name="MSIP_Label_a0819fa7-4367-4500-ba88-dd630d977609_SetDate">
    <vt:lpwstr>2021-02-05T11:59:43.9515144Z</vt:lpwstr>
  </property>
  <property fmtid="{D5CDD505-2E9C-101B-9397-08002B2CF9AE}" pid="14" name="MSIP_Label_a0819fa7-4367-4500-ba88-dd630d977609_Name">
    <vt:lpwstr>Companywide usage</vt:lpwstr>
  </property>
  <property fmtid="{D5CDD505-2E9C-101B-9397-08002B2CF9AE}" pid="15" name="MSIP_Label_a0819fa7-4367-4500-ba88-dd630d977609_Application">
    <vt:lpwstr>Microsoft Azure Information Protection</vt:lpwstr>
  </property>
  <property fmtid="{D5CDD505-2E9C-101B-9397-08002B2CF9AE}" pid="16" name="MSIP_Label_a0819fa7-4367-4500-ba88-dd630d977609_ActionId">
    <vt:lpwstr>e7953f87-becc-459b-a1e0-ea16e2d1223f</vt:lpwstr>
  </property>
  <property fmtid="{D5CDD505-2E9C-101B-9397-08002B2CF9AE}" pid="17" name="MSIP_Label_a0819fa7-4367-4500-ba88-dd630d977609_Parent">
    <vt:lpwstr>be4b3411-284d-4d31-bd4f-bc13ef7f1fd6</vt:lpwstr>
  </property>
  <property fmtid="{D5CDD505-2E9C-101B-9397-08002B2CF9AE}" pid="18" name="MSIP_Label_a0819fa7-4367-4500-ba88-dd630d977609_Extended_MSFT_Method">
    <vt:lpwstr>Automatic</vt:lpwstr>
  </property>
  <property fmtid="{D5CDD505-2E9C-101B-9397-08002B2CF9AE}" pid="19" name="MSIP_Label_7a46789b-bd67-45cf-8c30-46f6d3e8abb2_Enabled">
    <vt:lpwstr>True</vt:lpwstr>
  </property>
  <property fmtid="{D5CDD505-2E9C-101B-9397-08002B2CF9AE}" pid="20" name="MSIP_Label_7a46789b-bd67-45cf-8c30-46f6d3e8abb2_SiteId">
    <vt:lpwstr>00000000-0000-0000-0000-000000000000</vt:lpwstr>
  </property>
  <property fmtid="{D5CDD505-2E9C-101B-9397-08002B2CF9AE}" pid="21" name="MSIP_Label_7a46789b-bd67-45cf-8c30-46f6d3e8abb2_Owner">
    <vt:lpwstr>SreeragR@emerson.com</vt:lpwstr>
  </property>
  <property fmtid="{D5CDD505-2E9C-101B-9397-08002B2CF9AE}" pid="22" name="MSIP_Label_7a46789b-bd67-45cf-8c30-46f6d3e8abb2_SetDate">
    <vt:lpwstr>2020-02-13T06:09:43.6521299Z</vt:lpwstr>
  </property>
  <property fmtid="{D5CDD505-2E9C-101B-9397-08002B2CF9AE}" pid="23" name="MSIP_Label_7a46789b-bd67-45cf-8c30-46f6d3e8abb2_Name">
    <vt:lpwstr>Public</vt:lpwstr>
  </property>
  <property fmtid="{D5CDD505-2E9C-101B-9397-08002B2CF9AE}" pid="24" name="MSIP_Label_7a46789b-bd67-45cf-8c30-46f6d3e8abb2_Application">
    <vt:lpwstr>Microsoft Azure Information Protection</vt:lpwstr>
  </property>
  <property fmtid="{D5CDD505-2E9C-101B-9397-08002B2CF9AE}" pid="25" name="MSIP_Label_7a46789b-bd67-45cf-8c30-46f6d3e8abb2_ActionId">
    <vt:lpwstr>25b8ab39-a3a9-4c19-a751-975b4c440569</vt:lpwstr>
  </property>
  <property fmtid="{D5CDD505-2E9C-101B-9397-08002B2CF9AE}" pid="26" name="MSIP_Label_7a46789b-bd67-45cf-8c30-46f6d3e8abb2_Extended_MSFT_Method">
    <vt:lpwstr>Manual</vt:lpwstr>
  </property>
  <property fmtid="{D5CDD505-2E9C-101B-9397-08002B2CF9AE}" pid="27" name="Sensitivity">
    <vt:lpwstr>Internal Companywide usage Public</vt:lpwstr>
  </property>
</Properties>
</file>